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BA" w:rsidRPr="00513DD2" w:rsidRDefault="00DC33ED" w:rsidP="00FE5DC9">
      <w:pPr>
        <w:jc w:val="center"/>
        <w:rPr>
          <w:sz w:val="44"/>
          <w:szCs w:val="44"/>
          <w:lang w:val="en-US"/>
        </w:rPr>
      </w:pPr>
      <w:r w:rsidRPr="00513DD2">
        <w:rPr>
          <w:sz w:val="44"/>
          <w:szCs w:val="44"/>
          <w:lang w:val="en-US"/>
        </w:rPr>
        <w:t xml:space="preserve">Reproducibility of a tennis serve protocol </w:t>
      </w:r>
    </w:p>
    <w:p w:rsidR="00D33BBA" w:rsidRPr="00B828F8" w:rsidRDefault="00B828F8" w:rsidP="00D33BBA">
      <w:pPr>
        <w:jc w:val="center"/>
        <w:rPr>
          <w:sz w:val="20"/>
        </w:rPr>
      </w:pPr>
      <w:r w:rsidRPr="00B828F8">
        <w:rPr>
          <w:sz w:val="20"/>
        </w:rPr>
        <w:t xml:space="preserve">Tubez, F. 1-2, </w:t>
      </w:r>
      <w:proofErr w:type="spellStart"/>
      <w:r w:rsidRPr="00B828F8">
        <w:rPr>
          <w:sz w:val="20"/>
        </w:rPr>
        <w:t>Forthomme</w:t>
      </w:r>
      <w:proofErr w:type="spellEnd"/>
      <w:r w:rsidRPr="00B828F8">
        <w:rPr>
          <w:sz w:val="20"/>
        </w:rPr>
        <w:t xml:space="preserve">, B. 3, Croisier, J-L. </w:t>
      </w:r>
      <w:r w:rsidR="00D33BBA" w:rsidRPr="00B828F8">
        <w:rPr>
          <w:sz w:val="20"/>
        </w:rPr>
        <w:t xml:space="preserve">3, </w:t>
      </w:r>
      <w:proofErr w:type="spellStart"/>
      <w:r w:rsidRPr="00B828F8">
        <w:rPr>
          <w:sz w:val="20"/>
        </w:rPr>
        <w:t>Brüls</w:t>
      </w:r>
      <w:proofErr w:type="spellEnd"/>
      <w:r w:rsidRPr="00B828F8">
        <w:rPr>
          <w:sz w:val="20"/>
        </w:rPr>
        <w:t xml:space="preserve">, O. </w:t>
      </w:r>
      <w:r w:rsidR="00D33BBA" w:rsidRPr="00B828F8">
        <w:rPr>
          <w:sz w:val="20"/>
        </w:rPr>
        <w:t>4, Deno</w:t>
      </w:r>
      <w:r w:rsidRPr="00B828F8">
        <w:rPr>
          <w:sz w:val="20"/>
        </w:rPr>
        <w:t xml:space="preserve">ël, V. </w:t>
      </w:r>
      <w:r w:rsidR="00D33BBA" w:rsidRPr="00B828F8">
        <w:rPr>
          <w:sz w:val="20"/>
        </w:rPr>
        <w:t>5</w:t>
      </w:r>
      <w:r w:rsidRPr="00B828F8">
        <w:rPr>
          <w:sz w:val="20"/>
        </w:rPr>
        <w:t xml:space="preserve">, </w:t>
      </w:r>
      <w:proofErr w:type="spellStart"/>
      <w:r w:rsidRPr="00B828F8">
        <w:rPr>
          <w:sz w:val="20"/>
        </w:rPr>
        <w:t>Kremenrscki</w:t>
      </w:r>
      <w:proofErr w:type="spellEnd"/>
      <w:r w:rsidRPr="00B828F8">
        <w:rPr>
          <w:sz w:val="20"/>
        </w:rPr>
        <w:t xml:space="preserve">, A. </w:t>
      </w:r>
      <w:r w:rsidR="00D33BBA" w:rsidRPr="00B828F8">
        <w:rPr>
          <w:sz w:val="20"/>
        </w:rPr>
        <w:t xml:space="preserve">1, </w:t>
      </w:r>
      <w:r w:rsidRPr="00B828F8">
        <w:rPr>
          <w:sz w:val="20"/>
        </w:rPr>
        <w:t xml:space="preserve">Schwartz, C. </w:t>
      </w:r>
      <w:r w:rsidR="00D33BBA" w:rsidRPr="00B828F8">
        <w:rPr>
          <w:sz w:val="20"/>
        </w:rPr>
        <w:t>1</w:t>
      </w:r>
    </w:p>
    <w:p w:rsidR="00D33BBA" w:rsidRPr="00B828F8" w:rsidRDefault="00D33BBA" w:rsidP="00D33BBA">
      <w:pPr>
        <w:pStyle w:val="Authors"/>
        <w:rPr>
          <w:lang w:val="fr-BE"/>
        </w:rPr>
      </w:pPr>
    </w:p>
    <w:p w:rsidR="00D33BBA" w:rsidRPr="00B828F8" w:rsidRDefault="00B828F8" w:rsidP="00B828F8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1: </w:t>
      </w:r>
      <w:r w:rsidR="00D33BBA" w:rsidRPr="00B828F8">
        <w:rPr>
          <w:sz w:val="20"/>
          <w:lang w:val="en-US"/>
        </w:rPr>
        <w:t>Laboratory of Human Motion Analysis (LAMH) – University of Liège</w:t>
      </w:r>
      <w:r>
        <w:rPr>
          <w:sz w:val="20"/>
          <w:lang w:val="en-US"/>
        </w:rPr>
        <w:t xml:space="preserve">, 2: </w:t>
      </w:r>
      <w:r w:rsidR="00D33BBA" w:rsidRPr="00D33BBA">
        <w:rPr>
          <w:sz w:val="20"/>
          <w:lang w:val="en-US"/>
        </w:rPr>
        <w:t xml:space="preserve">Physiotherapy Department, Haute </w:t>
      </w:r>
      <w:proofErr w:type="spellStart"/>
      <w:r w:rsidR="00D33BBA" w:rsidRPr="00D33BBA">
        <w:rPr>
          <w:sz w:val="20"/>
          <w:lang w:val="en-US"/>
        </w:rPr>
        <w:t>École</w:t>
      </w:r>
      <w:proofErr w:type="spellEnd"/>
      <w:r w:rsidR="00D33BBA" w:rsidRPr="00D33BBA">
        <w:rPr>
          <w:sz w:val="20"/>
          <w:lang w:val="en-US"/>
        </w:rPr>
        <w:t xml:space="preserve"> Robert Schuman (HERS), </w:t>
      </w:r>
      <w:proofErr w:type="spellStart"/>
      <w:r w:rsidR="00D33BBA" w:rsidRPr="00D33BBA">
        <w:rPr>
          <w:sz w:val="20"/>
          <w:lang w:val="en-US"/>
        </w:rPr>
        <w:t>Libramont</w:t>
      </w:r>
      <w:proofErr w:type="spellEnd"/>
      <w:r>
        <w:rPr>
          <w:sz w:val="20"/>
          <w:lang w:val="en-US"/>
        </w:rPr>
        <w:t xml:space="preserve">, 3: </w:t>
      </w:r>
      <w:r w:rsidR="00D33BBA" w:rsidRPr="00D33BBA">
        <w:rPr>
          <w:sz w:val="20"/>
          <w:lang w:val="en-US"/>
        </w:rPr>
        <w:t>Department of Sciences and Motor Skills – University of Liège</w:t>
      </w:r>
      <w:r>
        <w:rPr>
          <w:sz w:val="20"/>
          <w:lang w:val="en-US"/>
        </w:rPr>
        <w:t xml:space="preserve">, 4. </w:t>
      </w:r>
      <w:r w:rsidR="00D33BBA" w:rsidRPr="00D33BBA">
        <w:rPr>
          <w:sz w:val="20"/>
          <w:lang w:val="en-US"/>
        </w:rPr>
        <w:t>Department of Aerospace and Mechanical Engineering (LTAS), University of Liège</w:t>
      </w:r>
      <w:r>
        <w:rPr>
          <w:sz w:val="20"/>
          <w:lang w:val="en-US"/>
        </w:rPr>
        <w:t xml:space="preserve">, 5. </w:t>
      </w:r>
      <w:bookmarkStart w:id="0" w:name="_GoBack"/>
      <w:bookmarkEnd w:id="0"/>
      <w:r w:rsidR="00D33BBA" w:rsidRPr="00D33BBA">
        <w:rPr>
          <w:sz w:val="20"/>
          <w:lang w:val="en-US"/>
        </w:rPr>
        <w:t xml:space="preserve">Structural Engineering, Department </w:t>
      </w:r>
      <w:proofErr w:type="spellStart"/>
      <w:r w:rsidR="00D33BBA" w:rsidRPr="00D33BBA">
        <w:rPr>
          <w:sz w:val="20"/>
          <w:lang w:val="en-US"/>
        </w:rPr>
        <w:t>ArGEnCo</w:t>
      </w:r>
      <w:proofErr w:type="spellEnd"/>
      <w:r w:rsidR="00D33BBA" w:rsidRPr="00D33BBA">
        <w:rPr>
          <w:sz w:val="20"/>
          <w:lang w:val="en-US"/>
        </w:rPr>
        <w:t>, University of Liège</w:t>
      </w:r>
    </w:p>
    <w:p w:rsidR="005167F2" w:rsidRPr="00513DD2" w:rsidRDefault="005167F2" w:rsidP="005167F2">
      <w:pPr>
        <w:jc w:val="both"/>
        <w:rPr>
          <w:lang w:val="en-US"/>
        </w:rPr>
      </w:pPr>
      <w:r w:rsidRPr="00513DD2">
        <w:rPr>
          <w:lang w:val="en-US"/>
        </w:rPr>
        <w:t>INTRODUCTION</w:t>
      </w:r>
    </w:p>
    <w:p w:rsidR="00834106" w:rsidRPr="00513DD2" w:rsidRDefault="00834106" w:rsidP="005167F2">
      <w:pPr>
        <w:ind w:firstLine="360"/>
        <w:jc w:val="both"/>
        <w:rPr>
          <w:lang w:val="en-US"/>
        </w:rPr>
      </w:pPr>
      <w:r w:rsidRPr="00513DD2">
        <w:rPr>
          <w:lang w:val="en-US"/>
        </w:rPr>
        <w:t xml:space="preserve">Serve in modern tennis game is a real offensive weapon for players. In </w:t>
      </w:r>
      <w:r w:rsidR="001054AC">
        <w:rPr>
          <w:lang w:val="en-US"/>
        </w:rPr>
        <w:t>kinematic</w:t>
      </w:r>
      <w:r w:rsidR="0065250C">
        <w:rPr>
          <w:lang w:val="en-US"/>
        </w:rPr>
        <w:t xml:space="preserve"> analysi</w:t>
      </w:r>
      <w:r w:rsidRPr="00513DD2">
        <w:rPr>
          <w:lang w:val="en-US"/>
        </w:rPr>
        <w:t xml:space="preserve">s, </w:t>
      </w:r>
      <w:r w:rsidR="001054AC">
        <w:rPr>
          <w:lang w:val="en-US"/>
        </w:rPr>
        <w:t>it is the most studied stroke of</w:t>
      </w:r>
      <w:r w:rsidRPr="00513DD2">
        <w:rPr>
          <w:lang w:val="en-US"/>
        </w:rPr>
        <w:t xml:space="preserve"> this game</w:t>
      </w:r>
      <w:r w:rsidR="00241F7E">
        <w:rPr>
          <w:lang w:val="en-US"/>
        </w:rPr>
        <w:t xml:space="preserve"> </w:t>
      </w:r>
      <w:r w:rsidR="00636DE9">
        <w:rPr>
          <w:lang w:val="en-US"/>
        </w:rPr>
        <w:t xml:space="preserve">because it is </w:t>
      </w:r>
      <w:r w:rsidR="00241F7E">
        <w:rPr>
          <w:lang w:val="en-US"/>
        </w:rPr>
        <w:t>the only stroke played in a closed skill. Players have a maximum of control on this stroke</w:t>
      </w:r>
      <w:r w:rsidR="00636DE9">
        <w:rPr>
          <w:lang w:val="en-US"/>
        </w:rPr>
        <w:t>.</w:t>
      </w:r>
      <w:r w:rsidR="00C2056F" w:rsidRPr="00636DE9">
        <w:rPr>
          <w:lang w:val="en-US"/>
        </w:rPr>
        <w:t xml:space="preserve"> </w:t>
      </w:r>
      <w:r w:rsidR="001054AC">
        <w:rPr>
          <w:lang w:val="en-US"/>
        </w:rPr>
        <w:t>It is unclear whether</w:t>
      </w:r>
      <w:r w:rsidR="00BD7C65">
        <w:rPr>
          <w:lang w:val="en-US"/>
        </w:rPr>
        <w:t xml:space="preserve"> </w:t>
      </w:r>
      <w:r w:rsidR="001054AC">
        <w:rPr>
          <w:lang w:val="en-US"/>
        </w:rPr>
        <w:t>3D kinematic</w:t>
      </w:r>
      <w:r w:rsidR="00C2056F">
        <w:rPr>
          <w:lang w:val="en-US"/>
        </w:rPr>
        <w:t xml:space="preserve"> tests</w:t>
      </w:r>
      <w:r w:rsidR="00BD7C65">
        <w:rPr>
          <w:lang w:val="en-US"/>
        </w:rPr>
        <w:t xml:space="preserve"> are reproducible </w:t>
      </w:r>
      <w:r w:rsidR="001054AC">
        <w:rPr>
          <w:lang w:val="en-US"/>
        </w:rPr>
        <w:t xml:space="preserve">for the same player under identical conditions </w:t>
      </w:r>
      <w:r w:rsidR="00BD7C65">
        <w:rPr>
          <w:lang w:val="en-US"/>
        </w:rPr>
        <w:t xml:space="preserve">and if a familiarization session </w:t>
      </w:r>
      <w:r w:rsidR="001054AC">
        <w:rPr>
          <w:lang w:val="en-US"/>
        </w:rPr>
        <w:t>is</w:t>
      </w:r>
      <w:r w:rsidR="00BD7C65">
        <w:rPr>
          <w:lang w:val="en-US"/>
        </w:rPr>
        <w:t xml:space="preserve"> necessary. In practice, w</w:t>
      </w:r>
      <w:r w:rsidR="001054AC">
        <w:rPr>
          <w:lang w:val="en-US"/>
        </w:rPr>
        <w:t>ith professional</w:t>
      </w:r>
      <w:r w:rsidR="00BD7C65" w:rsidRPr="00513DD2">
        <w:rPr>
          <w:lang w:val="en-US"/>
        </w:rPr>
        <w:t xml:space="preserve"> players</w:t>
      </w:r>
      <w:r w:rsidR="00BD7C65">
        <w:rPr>
          <w:lang w:val="en-US"/>
        </w:rPr>
        <w:t>,</w:t>
      </w:r>
      <w:r w:rsidR="00BD7C65" w:rsidRPr="00513DD2">
        <w:rPr>
          <w:lang w:val="en-US"/>
        </w:rPr>
        <w:t xml:space="preserve"> wh</w:t>
      </w:r>
      <w:r w:rsidR="001054AC">
        <w:rPr>
          <w:lang w:val="en-US"/>
        </w:rPr>
        <w:t>o have little time available to perform</w:t>
      </w:r>
      <w:r w:rsidR="00BD7C65" w:rsidRPr="00513DD2">
        <w:rPr>
          <w:lang w:val="en-US"/>
        </w:rPr>
        <w:t xml:space="preserve"> tests</w:t>
      </w:r>
      <w:r w:rsidR="00BD7C65">
        <w:rPr>
          <w:lang w:val="en-US"/>
        </w:rPr>
        <w:t>,</w:t>
      </w:r>
      <w:r w:rsidR="00BD7C65" w:rsidRPr="00BD7C65">
        <w:rPr>
          <w:color w:val="FF0000"/>
          <w:lang w:val="en-US"/>
        </w:rPr>
        <w:t xml:space="preserve"> </w:t>
      </w:r>
      <w:r w:rsidR="001054AC">
        <w:rPr>
          <w:lang w:val="en-US"/>
        </w:rPr>
        <w:t>familiarization</w:t>
      </w:r>
      <w:r w:rsidR="00BD7C65" w:rsidRPr="00513DD2">
        <w:rPr>
          <w:lang w:val="en-US"/>
        </w:rPr>
        <w:t xml:space="preserve"> sessions are difficult</w:t>
      </w:r>
      <w:r w:rsidR="00BD7C65" w:rsidRPr="00BD7C65">
        <w:rPr>
          <w:lang w:val="en-US"/>
        </w:rPr>
        <w:t>.</w:t>
      </w:r>
      <w:r w:rsidR="00BD7C65">
        <w:rPr>
          <w:color w:val="FF0000"/>
          <w:lang w:val="en-US"/>
        </w:rPr>
        <w:t xml:space="preserve"> </w:t>
      </w:r>
      <w:r w:rsidR="00BD7C65" w:rsidRPr="00513DD2">
        <w:rPr>
          <w:lang w:val="en-US"/>
        </w:rPr>
        <w:t>The aim of our study is to measure the reproducibility of a 3D serve protocol test.</w:t>
      </w:r>
    </w:p>
    <w:p w:rsidR="005167F2" w:rsidRPr="00C07893" w:rsidRDefault="005167F2" w:rsidP="005167F2">
      <w:pPr>
        <w:jc w:val="both"/>
        <w:rPr>
          <w:rFonts w:ascii="Calibri" w:eastAsia="Calibri" w:hAnsi="Calibri" w:cs="Times New Roman"/>
          <w:lang w:val="en-US"/>
        </w:rPr>
      </w:pPr>
      <w:r w:rsidRPr="00C07893">
        <w:rPr>
          <w:lang w:val="en-US"/>
        </w:rPr>
        <w:t>METHOD</w:t>
      </w:r>
      <w:r w:rsidR="000D76C5">
        <w:rPr>
          <w:lang w:val="en-US"/>
        </w:rPr>
        <w:t>S</w:t>
      </w:r>
    </w:p>
    <w:p w:rsidR="00834106" w:rsidRPr="00513DD2" w:rsidRDefault="000D76C5" w:rsidP="005C5B5D">
      <w:pPr>
        <w:ind w:firstLine="360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Nine</w:t>
      </w:r>
      <w:r w:rsidR="001E6DD5" w:rsidRPr="00513DD2">
        <w:rPr>
          <w:rFonts w:ascii="Calibri" w:eastAsia="Calibri" w:hAnsi="Calibri" w:cs="Times New Roman"/>
          <w:lang w:val="en-US"/>
        </w:rPr>
        <w:t xml:space="preserve"> tennis players (righties, regional level, </w:t>
      </w:r>
      <w:proofErr w:type="gramStart"/>
      <w:r w:rsidR="001E6DD5" w:rsidRPr="00513DD2">
        <w:rPr>
          <w:rFonts w:ascii="Calibri" w:eastAsia="Calibri" w:hAnsi="Calibri" w:cs="Times New Roman"/>
          <w:lang w:val="en-US"/>
        </w:rPr>
        <w:t>20</w:t>
      </w:r>
      <w:proofErr w:type="gramEnd"/>
      <w:r w:rsidR="001E6DD5" w:rsidRPr="00513DD2">
        <w:rPr>
          <w:rFonts w:ascii="Calibri" w:eastAsia="Calibri" w:hAnsi="Calibri" w:cs="Times New Roman"/>
          <w:lang w:val="en-US"/>
        </w:rPr>
        <w:t xml:space="preserve"> ± 2 years) </w:t>
      </w:r>
      <w:r>
        <w:rPr>
          <w:rFonts w:ascii="Calibri" w:eastAsia="Calibri" w:hAnsi="Calibri" w:cs="Times New Roman"/>
          <w:lang w:val="en-US"/>
        </w:rPr>
        <w:t xml:space="preserve">were asked </w:t>
      </w:r>
      <w:r w:rsidR="001E6DD5" w:rsidRPr="00513DD2">
        <w:rPr>
          <w:rFonts w:ascii="Calibri" w:eastAsia="Calibri" w:hAnsi="Calibri" w:cs="Times New Roman"/>
          <w:lang w:val="en-US"/>
        </w:rPr>
        <w:t>to hit first flat serve</w:t>
      </w:r>
      <w:r>
        <w:rPr>
          <w:rFonts w:ascii="Calibri" w:eastAsia="Calibri" w:hAnsi="Calibri" w:cs="Times New Roman"/>
          <w:lang w:val="en-US"/>
        </w:rPr>
        <w:t>s in a</w:t>
      </w:r>
      <w:r w:rsidR="001E6DD5" w:rsidRPr="00513DD2">
        <w:rPr>
          <w:rFonts w:ascii="Calibri" w:eastAsia="Calibri" w:hAnsi="Calibri" w:cs="Times New Roman"/>
          <w:lang w:val="en-US"/>
        </w:rPr>
        <w:t xml:space="preserve"> </w:t>
      </w:r>
      <w:r w:rsidR="001E6DD5" w:rsidRPr="00513DD2">
        <w:rPr>
          <w:rFonts w:ascii="Calibri" w:eastAsia="Calibri" w:hAnsi="Calibri" w:cs="Calibri"/>
          <w:lang w:val="en-US"/>
        </w:rPr>
        <w:t xml:space="preserve">1 m² </w:t>
      </w:r>
      <w:r w:rsidR="001E6DD5" w:rsidRPr="00513DD2">
        <w:rPr>
          <w:rFonts w:ascii="Calibri" w:eastAsia="Calibri" w:hAnsi="Calibri" w:cs="Times New Roman"/>
          <w:lang w:val="en-US"/>
        </w:rPr>
        <w:t xml:space="preserve">area </w:t>
      </w:r>
      <w:r w:rsidR="001E6DD5" w:rsidRPr="00513DD2">
        <w:rPr>
          <w:rFonts w:ascii="Calibri" w:eastAsia="Calibri" w:hAnsi="Calibri" w:cs="Calibri"/>
          <w:lang w:val="en-US"/>
        </w:rPr>
        <w:t>placed on</w:t>
      </w:r>
      <w:r w:rsidR="001054AC">
        <w:rPr>
          <w:rFonts w:ascii="Calibri" w:eastAsia="Calibri" w:hAnsi="Calibri" w:cs="Calibri"/>
          <w:lang w:val="en-US"/>
        </w:rPr>
        <w:t xml:space="preserve"> the</w:t>
      </w:r>
      <w:r w:rsidR="001E6DD5" w:rsidRPr="00513DD2">
        <w:rPr>
          <w:rFonts w:ascii="Calibri" w:eastAsia="Calibri" w:hAnsi="Calibri" w:cs="Calibri"/>
          <w:lang w:val="en-US"/>
        </w:rPr>
        <w:t xml:space="preserve"> "T" zone of deuce diagonal of the tennis court. Two </w:t>
      </w:r>
      <w:r w:rsidR="004E2A6E" w:rsidRPr="00513DD2">
        <w:rPr>
          <w:rFonts w:ascii="Calibri" w:eastAsia="Calibri" w:hAnsi="Calibri" w:cs="Calibri"/>
          <w:lang w:val="en-US"/>
        </w:rPr>
        <w:t>identical tests are performed</w:t>
      </w:r>
      <w:r w:rsidR="001E6DD5" w:rsidRPr="00513DD2">
        <w:rPr>
          <w:rFonts w:ascii="Calibri" w:eastAsia="Calibri" w:hAnsi="Calibri" w:cs="Calibri"/>
          <w:lang w:val="en-US"/>
        </w:rPr>
        <w:t xml:space="preserve"> one week </w:t>
      </w:r>
      <w:r w:rsidR="004E2A6E" w:rsidRPr="00513DD2">
        <w:rPr>
          <w:rFonts w:ascii="Calibri" w:eastAsia="Calibri" w:hAnsi="Calibri" w:cs="Calibri"/>
          <w:lang w:val="en-US"/>
        </w:rPr>
        <w:t>apart</w:t>
      </w:r>
      <w:r w:rsidR="001E6DD5" w:rsidRPr="00513DD2">
        <w:rPr>
          <w:rFonts w:ascii="Calibri" w:eastAsia="Calibri" w:hAnsi="Calibri" w:cs="Calibri"/>
          <w:lang w:val="en-US"/>
        </w:rPr>
        <w:t>. For each test, we s</w:t>
      </w:r>
      <w:r w:rsidR="00304D4D" w:rsidRPr="00513DD2">
        <w:rPr>
          <w:rFonts w:ascii="Calibri" w:eastAsia="Calibri" w:hAnsi="Calibri" w:cs="Times New Roman"/>
          <w:lang w:val="en-US"/>
        </w:rPr>
        <w:t>elected the</w:t>
      </w:r>
      <w:r w:rsidR="001E6DD5" w:rsidRPr="00513DD2">
        <w:rPr>
          <w:rFonts w:ascii="Calibri" w:eastAsia="Calibri" w:hAnsi="Calibri" w:cs="Times New Roman"/>
          <w:lang w:val="en-US"/>
        </w:rPr>
        <w:t xml:space="preserve"> three best serves</w:t>
      </w:r>
      <w:r w:rsidR="00304D4D" w:rsidRPr="00513DD2">
        <w:rPr>
          <w:rFonts w:ascii="Calibri" w:eastAsia="Calibri" w:hAnsi="Calibri" w:cs="Times New Roman"/>
          <w:lang w:val="en-US"/>
        </w:rPr>
        <w:t xml:space="preserve"> of the 25 trials</w:t>
      </w:r>
      <w:r w:rsidR="001E6DD5" w:rsidRPr="00513DD2">
        <w:rPr>
          <w:rFonts w:ascii="Calibri" w:eastAsia="Calibri" w:hAnsi="Calibri" w:cs="Times New Roman"/>
          <w:lang w:val="en-US"/>
        </w:rPr>
        <w:t xml:space="preserve"> (with the highest speed and </w:t>
      </w:r>
      <w:r w:rsidR="00304D4D" w:rsidRPr="00513DD2">
        <w:rPr>
          <w:rFonts w:ascii="Calibri" w:eastAsia="Calibri" w:hAnsi="Calibri" w:cs="Times New Roman"/>
          <w:lang w:val="en-US"/>
        </w:rPr>
        <w:t xml:space="preserve">the </w:t>
      </w:r>
      <w:r w:rsidR="00AC710C">
        <w:rPr>
          <w:rFonts w:ascii="Calibri" w:eastAsia="Calibri" w:hAnsi="Calibri" w:cs="Times New Roman"/>
          <w:lang w:val="en-US"/>
        </w:rPr>
        <w:t>highest</w:t>
      </w:r>
      <w:r w:rsidR="00AC710C" w:rsidRPr="00513DD2">
        <w:rPr>
          <w:rFonts w:ascii="Calibri" w:eastAsia="Calibri" w:hAnsi="Calibri" w:cs="Times New Roman"/>
          <w:lang w:val="en-US"/>
        </w:rPr>
        <w:t xml:space="preserve"> </w:t>
      </w:r>
      <w:r w:rsidR="001E6DD5" w:rsidRPr="00513DD2">
        <w:rPr>
          <w:rFonts w:ascii="Calibri" w:eastAsia="Calibri" w:hAnsi="Calibri" w:cs="Times New Roman"/>
          <w:lang w:val="en-US"/>
        </w:rPr>
        <w:t xml:space="preserve">accuracy). </w:t>
      </w:r>
      <w:r>
        <w:rPr>
          <w:rFonts w:ascii="Calibri" w:eastAsia="Calibri" w:hAnsi="Calibri" w:cs="Times New Roman"/>
          <w:lang w:val="en-US"/>
        </w:rPr>
        <w:t>Kinetics</w:t>
      </w:r>
      <w:r w:rsidR="001E6DD5" w:rsidRPr="00513DD2">
        <w:rPr>
          <w:rFonts w:ascii="Calibri" w:eastAsia="Calibri" w:hAnsi="Calibri" w:cs="Times New Roman"/>
          <w:lang w:val="en-US"/>
        </w:rPr>
        <w:t xml:space="preserve"> measurements </w:t>
      </w:r>
      <w:r>
        <w:rPr>
          <w:rFonts w:ascii="Calibri" w:eastAsia="Calibri" w:hAnsi="Calibri" w:cs="Times New Roman"/>
          <w:lang w:val="en-US"/>
        </w:rPr>
        <w:t>were</w:t>
      </w:r>
      <w:r w:rsidR="001E6DD5" w:rsidRPr="00513DD2">
        <w:rPr>
          <w:rFonts w:ascii="Calibri" w:eastAsia="Calibri" w:hAnsi="Calibri" w:cs="Times New Roman"/>
          <w:lang w:val="en-US"/>
        </w:rPr>
        <w:t xml:space="preserve"> performed using a 3D analysis </w:t>
      </w:r>
      <w:r w:rsidR="00B2599A" w:rsidRPr="00513DD2">
        <w:rPr>
          <w:rFonts w:ascii="Calibri" w:eastAsia="Calibri" w:hAnsi="Calibri" w:cs="Times New Roman"/>
          <w:lang w:val="en-US"/>
        </w:rPr>
        <w:t>system (</w:t>
      </w:r>
      <w:proofErr w:type="spellStart"/>
      <w:r w:rsidR="00B2599A" w:rsidRPr="00513DD2">
        <w:rPr>
          <w:rFonts w:ascii="Calibri" w:eastAsia="Calibri" w:hAnsi="Calibri" w:cs="Times New Roman"/>
          <w:lang w:val="en-US"/>
        </w:rPr>
        <w:t>Codamotion</w:t>
      </w:r>
      <w:proofErr w:type="spellEnd"/>
      <w:r w:rsidR="00B2599A" w:rsidRPr="00513DD2">
        <w:rPr>
          <w:rFonts w:ascii="Calibri" w:eastAsia="Calibri" w:hAnsi="Calibri" w:cs="Times New Roman"/>
          <w:lang w:val="en-US"/>
        </w:rPr>
        <w:t>), a force platform (</w:t>
      </w:r>
      <w:proofErr w:type="spellStart"/>
      <w:r w:rsidR="00B2599A" w:rsidRPr="00513DD2">
        <w:rPr>
          <w:rFonts w:ascii="Calibri" w:eastAsia="Calibri" w:hAnsi="Calibri" w:cs="Times New Roman"/>
          <w:lang w:val="en-US"/>
        </w:rPr>
        <w:t>Kistler</w:t>
      </w:r>
      <w:proofErr w:type="spellEnd"/>
      <w:r w:rsidR="001E6DD5" w:rsidRPr="00513DD2">
        <w:rPr>
          <w:rFonts w:ascii="Calibri" w:eastAsia="Calibri" w:hAnsi="Calibri" w:cs="Times New Roman"/>
          <w:lang w:val="en-US"/>
        </w:rPr>
        <w:t>) and a radar</w:t>
      </w:r>
      <w:r w:rsidR="00B2599A" w:rsidRPr="00513DD2">
        <w:rPr>
          <w:rFonts w:ascii="Calibri" w:eastAsia="Calibri" w:hAnsi="Calibri" w:cs="Times New Roman"/>
          <w:lang w:val="en-US"/>
        </w:rPr>
        <w:t xml:space="preserve"> gun</w:t>
      </w:r>
      <w:r w:rsidR="005C5B5D" w:rsidRPr="00513DD2">
        <w:rPr>
          <w:rFonts w:ascii="Calibri" w:eastAsia="Calibri" w:hAnsi="Calibri" w:cs="Times New Roman"/>
          <w:lang w:val="en-US"/>
        </w:rPr>
        <w:t xml:space="preserve">. 28 markers </w:t>
      </w:r>
      <w:r>
        <w:rPr>
          <w:rFonts w:ascii="Calibri" w:eastAsia="Calibri" w:hAnsi="Calibri" w:cs="Times New Roman"/>
          <w:lang w:val="en-US"/>
        </w:rPr>
        <w:t>were</w:t>
      </w:r>
      <w:r w:rsidR="005C5B5D" w:rsidRPr="00513DD2">
        <w:rPr>
          <w:rFonts w:ascii="Calibri" w:eastAsia="Calibri" w:hAnsi="Calibri" w:cs="Times New Roman"/>
          <w:lang w:val="en-US"/>
        </w:rPr>
        <w:t xml:space="preserve"> placed on </w:t>
      </w:r>
      <w:r w:rsidR="001054AC">
        <w:rPr>
          <w:rFonts w:ascii="Calibri" w:eastAsia="Calibri" w:hAnsi="Calibri" w:cs="Times New Roman"/>
          <w:lang w:val="en-US"/>
        </w:rPr>
        <w:t xml:space="preserve">the </w:t>
      </w:r>
      <w:r w:rsidR="00B2599A" w:rsidRPr="00513DD2">
        <w:rPr>
          <w:rFonts w:ascii="Calibri" w:eastAsia="Calibri" w:hAnsi="Calibri" w:cs="Times New Roman"/>
          <w:lang w:val="en-US"/>
        </w:rPr>
        <w:t>player</w:t>
      </w:r>
      <w:r w:rsidR="005C5B5D" w:rsidRPr="00513DD2">
        <w:rPr>
          <w:rFonts w:ascii="Calibri" w:eastAsia="Calibri" w:hAnsi="Calibri" w:cs="Times New Roman"/>
          <w:lang w:val="en-US"/>
        </w:rPr>
        <w:t>s’</w:t>
      </w:r>
      <w:r w:rsidR="001054AC">
        <w:rPr>
          <w:rFonts w:ascii="Calibri" w:eastAsia="Calibri" w:hAnsi="Calibri" w:cs="Times New Roman"/>
          <w:lang w:val="en-US"/>
        </w:rPr>
        <w:t xml:space="preserve"> bodies</w:t>
      </w:r>
      <w:r w:rsidR="00B2599A" w:rsidRPr="00513DD2">
        <w:rPr>
          <w:rFonts w:ascii="Calibri" w:eastAsia="Calibri" w:hAnsi="Calibri" w:cs="Times New Roman"/>
          <w:lang w:val="en-US"/>
        </w:rPr>
        <w:t xml:space="preserve"> to measure kinematics of the movements: ankles, knees, hips, trunk</w:t>
      </w:r>
      <w:r w:rsidR="001E6DD5" w:rsidRPr="00513DD2">
        <w:rPr>
          <w:rFonts w:ascii="Calibri" w:eastAsia="Calibri" w:hAnsi="Calibri" w:cs="Times New Roman"/>
          <w:lang w:val="en-US"/>
        </w:rPr>
        <w:t xml:space="preserve">, shoulder, </w:t>
      </w:r>
      <w:proofErr w:type="gramStart"/>
      <w:r w:rsidR="001E6DD5" w:rsidRPr="00513DD2">
        <w:rPr>
          <w:rFonts w:ascii="Calibri" w:eastAsia="Calibri" w:hAnsi="Calibri" w:cs="Times New Roman"/>
          <w:lang w:val="en-US"/>
        </w:rPr>
        <w:t>elbow</w:t>
      </w:r>
      <w:proofErr w:type="gramEnd"/>
      <w:r w:rsidR="001E6DD5" w:rsidRPr="00513DD2">
        <w:rPr>
          <w:rFonts w:ascii="Calibri" w:eastAsia="Calibri" w:hAnsi="Calibri" w:cs="Times New Roman"/>
          <w:lang w:val="en-US"/>
        </w:rPr>
        <w:t xml:space="preserve"> and wrist dominant</w:t>
      </w:r>
      <w:r w:rsidR="00B2599A" w:rsidRPr="00513DD2">
        <w:rPr>
          <w:rFonts w:ascii="Calibri" w:eastAsia="Calibri" w:hAnsi="Calibri" w:cs="Times New Roman"/>
          <w:lang w:val="en-US"/>
        </w:rPr>
        <w:t xml:space="preserve"> side. We measured ball speed</w:t>
      </w:r>
      <w:r w:rsidR="001E6DD5" w:rsidRPr="00513DD2">
        <w:rPr>
          <w:rFonts w:ascii="Calibri" w:eastAsia="Calibri" w:hAnsi="Calibri" w:cs="Times New Roman"/>
          <w:lang w:val="en-US"/>
        </w:rPr>
        <w:t xml:space="preserve">, </w:t>
      </w:r>
      <w:r w:rsidR="00B2599A" w:rsidRPr="00513DD2">
        <w:rPr>
          <w:rFonts w:ascii="Calibri" w:eastAsia="Calibri" w:hAnsi="Calibri" w:cs="Times New Roman"/>
          <w:lang w:val="en-US"/>
        </w:rPr>
        <w:t>leg drive</w:t>
      </w:r>
      <w:r w:rsidR="001E6DD5" w:rsidRPr="00513DD2">
        <w:rPr>
          <w:rFonts w:ascii="Calibri" w:eastAsia="Calibri" w:hAnsi="Calibri" w:cs="Times New Roman"/>
          <w:lang w:val="en-US"/>
        </w:rPr>
        <w:t>, linear velocity of the racket</w:t>
      </w:r>
      <w:r w:rsidR="00B2599A" w:rsidRPr="00513DD2">
        <w:rPr>
          <w:rFonts w:ascii="Calibri" w:eastAsia="Calibri" w:hAnsi="Calibri" w:cs="Times New Roman"/>
          <w:lang w:val="en-US"/>
        </w:rPr>
        <w:t xml:space="preserve"> and joints, </w:t>
      </w:r>
      <w:r w:rsidR="001E6DD5" w:rsidRPr="00513DD2">
        <w:rPr>
          <w:rFonts w:ascii="Calibri" w:eastAsia="Calibri" w:hAnsi="Calibri" w:cs="Times New Roman"/>
          <w:lang w:val="en-US"/>
        </w:rPr>
        <w:t>joint</w:t>
      </w:r>
      <w:r w:rsidR="00B2599A" w:rsidRPr="00513DD2">
        <w:rPr>
          <w:rFonts w:ascii="Calibri" w:eastAsia="Calibri" w:hAnsi="Calibri" w:cs="Times New Roman"/>
          <w:lang w:val="en-US"/>
        </w:rPr>
        <w:t>s</w:t>
      </w:r>
      <w:r w:rsidR="001E6DD5" w:rsidRPr="00513DD2">
        <w:rPr>
          <w:rFonts w:ascii="Calibri" w:eastAsia="Calibri" w:hAnsi="Calibri" w:cs="Times New Roman"/>
          <w:lang w:val="en-US"/>
        </w:rPr>
        <w:t xml:space="preserve"> range of motion and maximum angular velo</w:t>
      </w:r>
      <w:r w:rsidR="00B2599A" w:rsidRPr="00513DD2">
        <w:rPr>
          <w:rFonts w:ascii="Calibri" w:eastAsia="Calibri" w:hAnsi="Calibri" w:cs="Times New Roman"/>
          <w:lang w:val="en-US"/>
        </w:rPr>
        <w:t>cities at different positions (armed</w:t>
      </w:r>
      <w:r w:rsidR="001E6DD5" w:rsidRPr="00513DD2">
        <w:rPr>
          <w:rFonts w:ascii="Calibri" w:eastAsia="Calibri" w:hAnsi="Calibri" w:cs="Times New Roman"/>
          <w:lang w:val="en-US"/>
        </w:rPr>
        <w:t>, maximum external rotation and impact)</w:t>
      </w:r>
      <w:r w:rsidR="002B53A7">
        <w:rPr>
          <w:rFonts w:ascii="Calibri" w:eastAsia="Calibri" w:hAnsi="Calibri" w:cs="Times New Roman"/>
          <w:lang w:val="en-US"/>
        </w:rPr>
        <w:t xml:space="preserve"> (1)</w:t>
      </w:r>
      <w:r w:rsidR="001E6DD5" w:rsidRPr="00513DD2">
        <w:rPr>
          <w:rFonts w:ascii="Calibri" w:eastAsia="Calibri" w:hAnsi="Calibri" w:cs="Times New Roman"/>
          <w:lang w:val="en-US"/>
        </w:rPr>
        <w:t>.</w:t>
      </w:r>
    </w:p>
    <w:p w:rsidR="005167F2" w:rsidRPr="00513DD2" w:rsidRDefault="005167F2" w:rsidP="005167F2">
      <w:pPr>
        <w:jc w:val="both"/>
        <w:rPr>
          <w:rFonts w:ascii="Calibri" w:eastAsia="Calibri" w:hAnsi="Calibri" w:cs="Times New Roman"/>
          <w:lang w:val="en-US"/>
        </w:rPr>
      </w:pPr>
      <w:r w:rsidRPr="00513DD2">
        <w:rPr>
          <w:lang w:val="en-US"/>
        </w:rPr>
        <w:t>RESULTS</w:t>
      </w:r>
    </w:p>
    <w:p w:rsidR="00B2599A" w:rsidRPr="00513DD2" w:rsidRDefault="00B2599A" w:rsidP="005167F2">
      <w:pPr>
        <w:ind w:firstLine="360"/>
        <w:jc w:val="both"/>
        <w:rPr>
          <w:rFonts w:ascii="Calibri" w:eastAsia="Calibri" w:hAnsi="Calibri" w:cs="Times New Roman"/>
          <w:lang w:val="en-US"/>
        </w:rPr>
      </w:pPr>
      <w:r w:rsidRPr="00513DD2">
        <w:rPr>
          <w:rFonts w:ascii="Calibri" w:eastAsia="Calibri" w:hAnsi="Calibri" w:cs="Times New Roman"/>
          <w:lang w:val="en-US"/>
        </w:rPr>
        <w:t xml:space="preserve">All analyzed parameters (linear speeds of racket and joints, leg drive force, joint angles and angular velocities) are </w:t>
      </w:r>
      <w:r w:rsidR="00CB6602" w:rsidRPr="00513DD2">
        <w:rPr>
          <w:rFonts w:ascii="Calibri" w:eastAsia="Calibri" w:hAnsi="Calibri" w:cs="Times New Roman"/>
          <w:lang w:val="en-US"/>
        </w:rPr>
        <w:t xml:space="preserve">reproducible </w:t>
      </w:r>
      <w:r w:rsidRPr="00513DD2">
        <w:rPr>
          <w:rFonts w:ascii="Calibri" w:eastAsia="Calibri" w:hAnsi="Calibri" w:cs="Times New Roman"/>
          <w:lang w:val="en-US"/>
        </w:rPr>
        <w:t>with exception of a small par</w:t>
      </w:r>
      <w:r w:rsidR="00CB6602" w:rsidRPr="00513DD2">
        <w:rPr>
          <w:rFonts w:ascii="Calibri" w:eastAsia="Calibri" w:hAnsi="Calibri" w:cs="Times New Roman"/>
          <w:lang w:val="en-US"/>
        </w:rPr>
        <w:t>t of them</w:t>
      </w:r>
      <w:r w:rsidR="00410731">
        <w:rPr>
          <w:rFonts w:ascii="Calibri" w:eastAsia="Calibri" w:hAnsi="Calibri" w:cs="Times New Roman"/>
          <w:lang w:val="en-US"/>
        </w:rPr>
        <w:t>. Our study shows that 5</w:t>
      </w:r>
      <w:proofErr w:type="gramStart"/>
      <w:r w:rsidR="00410731">
        <w:rPr>
          <w:rFonts w:ascii="Calibri" w:eastAsia="Calibri" w:hAnsi="Calibri" w:cs="Times New Roman"/>
          <w:lang w:val="en-US"/>
        </w:rPr>
        <w:t>,</w:t>
      </w:r>
      <w:r w:rsidRPr="00513DD2">
        <w:rPr>
          <w:rFonts w:ascii="Calibri" w:eastAsia="Calibri" w:hAnsi="Calibri" w:cs="Times New Roman"/>
          <w:lang w:val="en-US"/>
        </w:rPr>
        <w:t>7</w:t>
      </w:r>
      <w:proofErr w:type="gramEnd"/>
      <w:r w:rsidRPr="00513DD2">
        <w:rPr>
          <w:rFonts w:ascii="Calibri" w:eastAsia="Calibri" w:hAnsi="Calibri" w:cs="Times New Roman"/>
          <w:lang w:val="en-US"/>
        </w:rPr>
        <w:t>% (7 of 122 measure</w:t>
      </w:r>
      <w:r w:rsidR="001054AC">
        <w:rPr>
          <w:rFonts w:ascii="Calibri" w:eastAsia="Calibri" w:hAnsi="Calibri" w:cs="Times New Roman"/>
          <w:lang w:val="en-US"/>
        </w:rPr>
        <w:t>ment</w:t>
      </w:r>
      <w:r w:rsidRPr="00513DD2">
        <w:rPr>
          <w:rFonts w:ascii="Calibri" w:eastAsia="Calibri" w:hAnsi="Calibri" w:cs="Times New Roman"/>
          <w:lang w:val="en-US"/>
        </w:rPr>
        <w:t xml:space="preserve">s) </w:t>
      </w:r>
      <w:r w:rsidR="00CB6602" w:rsidRPr="00513DD2">
        <w:rPr>
          <w:rFonts w:ascii="Calibri" w:eastAsia="Calibri" w:hAnsi="Calibri" w:cs="Times New Roman"/>
          <w:lang w:val="en-US"/>
        </w:rPr>
        <w:t xml:space="preserve">joint position </w:t>
      </w:r>
      <w:r w:rsidR="00410731">
        <w:rPr>
          <w:rFonts w:ascii="Calibri" w:eastAsia="Calibri" w:hAnsi="Calibri" w:cs="Times New Roman"/>
          <w:lang w:val="en-US"/>
        </w:rPr>
        <w:t>parameters and 8,</w:t>
      </w:r>
      <w:r w:rsidRPr="00513DD2">
        <w:rPr>
          <w:rFonts w:ascii="Calibri" w:eastAsia="Calibri" w:hAnsi="Calibri" w:cs="Times New Roman"/>
          <w:lang w:val="en-US"/>
        </w:rPr>
        <w:t xml:space="preserve">3% (4 of 48 measures) angular velocity parameters are not reproducible from </w:t>
      </w:r>
      <w:r w:rsidR="00CB6602" w:rsidRPr="00513DD2">
        <w:rPr>
          <w:rFonts w:ascii="Calibri" w:eastAsia="Calibri" w:hAnsi="Calibri" w:cs="Times New Roman"/>
          <w:lang w:val="en-US"/>
        </w:rPr>
        <w:t>a</w:t>
      </w:r>
      <w:r w:rsidRPr="00513DD2">
        <w:rPr>
          <w:rFonts w:ascii="Calibri" w:eastAsia="Calibri" w:hAnsi="Calibri" w:cs="Times New Roman"/>
          <w:lang w:val="en-US"/>
        </w:rPr>
        <w:t xml:space="preserve"> session to another.</w:t>
      </w:r>
    </w:p>
    <w:p w:rsidR="005167F2" w:rsidRPr="00513DD2" w:rsidRDefault="005167F2" w:rsidP="005167F2">
      <w:pPr>
        <w:jc w:val="both"/>
        <w:rPr>
          <w:lang w:val="en-US"/>
        </w:rPr>
      </w:pPr>
      <w:r w:rsidRPr="00513DD2">
        <w:rPr>
          <w:lang w:val="en-US"/>
        </w:rPr>
        <w:t>DISCUSSION</w:t>
      </w:r>
    </w:p>
    <w:p w:rsidR="00CB6602" w:rsidRPr="00513DD2" w:rsidRDefault="00CB6602" w:rsidP="00BE733D">
      <w:pPr>
        <w:ind w:firstLine="360"/>
        <w:jc w:val="both"/>
        <w:rPr>
          <w:rFonts w:ascii="Calibri" w:eastAsia="Calibri" w:hAnsi="Calibri" w:cs="Times New Roman"/>
          <w:lang w:val="en-US"/>
        </w:rPr>
      </w:pPr>
      <w:r w:rsidRPr="00513DD2">
        <w:rPr>
          <w:rFonts w:ascii="Calibri" w:eastAsia="Calibri" w:hAnsi="Calibri" w:cs="Times New Roman"/>
          <w:lang w:val="en-US"/>
        </w:rPr>
        <w:t>Various e</w:t>
      </w:r>
      <w:r w:rsidR="0065250C">
        <w:rPr>
          <w:rFonts w:ascii="Calibri" w:eastAsia="Calibri" w:hAnsi="Calibri" w:cs="Times New Roman"/>
          <w:lang w:val="en-US"/>
        </w:rPr>
        <w:t>rrors sources encountered in 3D</w:t>
      </w:r>
      <w:r w:rsidRPr="00513DD2">
        <w:rPr>
          <w:rFonts w:ascii="Calibri" w:eastAsia="Calibri" w:hAnsi="Calibri" w:cs="Times New Roman"/>
          <w:lang w:val="en-US"/>
        </w:rPr>
        <w:t xml:space="preserve"> analysis can justify the presence of non-reproducible parameters</w:t>
      </w:r>
      <w:r w:rsidR="002B53A7">
        <w:rPr>
          <w:rFonts w:ascii="Calibri" w:eastAsia="Calibri" w:hAnsi="Calibri" w:cs="Times New Roman"/>
          <w:lang w:val="en-US"/>
        </w:rPr>
        <w:t xml:space="preserve"> (</w:t>
      </w:r>
      <w:r w:rsidR="000B45BC">
        <w:rPr>
          <w:rFonts w:ascii="Calibri" w:eastAsia="Calibri" w:hAnsi="Calibri" w:cs="Times New Roman"/>
          <w:lang w:val="en-US"/>
        </w:rPr>
        <w:t>2</w:t>
      </w:r>
      <w:r w:rsidR="002B53A7">
        <w:rPr>
          <w:rFonts w:ascii="Calibri" w:eastAsia="Calibri" w:hAnsi="Calibri" w:cs="Times New Roman"/>
          <w:lang w:val="en-US"/>
        </w:rPr>
        <w:t>-3</w:t>
      </w:r>
      <w:r w:rsidR="000B45BC">
        <w:rPr>
          <w:rFonts w:ascii="Calibri" w:eastAsia="Calibri" w:hAnsi="Calibri" w:cs="Times New Roman"/>
          <w:lang w:val="en-US"/>
        </w:rPr>
        <w:t>). H</w:t>
      </w:r>
      <w:r w:rsidR="005C5B5D" w:rsidRPr="00513DD2">
        <w:rPr>
          <w:rFonts w:ascii="Calibri" w:eastAsia="Calibri" w:hAnsi="Calibri" w:cs="Times New Roman"/>
          <w:lang w:val="en-US"/>
        </w:rPr>
        <w:t>owever,</w:t>
      </w:r>
      <w:r w:rsidRPr="00513DD2">
        <w:rPr>
          <w:rFonts w:ascii="Calibri" w:eastAsia="Calibri" w:hAnsi="Calibri" w:cs="Times New Roman"/>
          <w:lang w:val="en-US"/>
        </w:rPr>
        <w:t xml:space="preserve"> after this work, we can </w:t>
      </w:r>
      <w:r w:rsidR="001054AC">
        <w:rPr>
          <w:rFonts w:ascii="Calibri" w:eastAsia="Calibri" w:hAnsi="Calibri" w:cs="Times New Roman"/>
          <w:lang w:val="en-US"/>
        </w:rPr>
        <w:t>state</w:t>
      </w:r>
      <w:r w:rsidRPr="00513DD2">
        <w:rPr>
          <w:rFonts w:ascii="Calibri" w:eastAsia="Calibri" w:hAnsi="Calibri" w:cs="Times New Roman"/>
          <w:lang w:val="en-US"/>
        </w:rPr>
        <w:t xml:space="preserve"> that the established protocol provides reproducible results when analyzing the tennis serve.</w:t>
      </w:r>
    </w:p>
    <w:p w:rsidR="000C518B" w:rsidRDefault="00852BBA" w:rsidP="000C518B">
      <w:pPr>
        <w:spacing w:line="240" w:lineRule="auto"/>
        <w:ind w:left="720" w:hanging="720"/>
        <w:jc w:val="both"/>
      </w:pPr>
      <w:r w:rsidRPr="00513DD2">
        <w:t>REFERENCES</w:t>
      </w:r>
    </w:p>
    <w:p w:rsidR="002B53A7" w:rsidRPr="002B53A7" w:rsidRDefault="002B53A7" w:rsidP="002B53A7">
      <w:pPr>
        <w:pStyle w:val="Paragraphedeliste"/>
        <w:numPr>
          <w:ilvl w:val="0"/>
          <w:numId w:val="14"/>
        </w:numPr>
        <w:jc w:val="both"/>
        <w:rPr>
          <w:rFonts w:ascii="Calibri" w:eastAsia="Calibri" w:hAnsi="Calibri" w:cs="Times New Roman"/>
        </w:rPr>
      </w:pPr>
      <w:r w:rsidRPr="002B53A7">
        <w:rPr>
          <w:rFonts w:ascii="Calibri" w:eastAsia="Calibri" w:hAnsi="Calibri" w:cs="Times New Roman"/>
        </w:rPr>
        <w:t xml:space="preserve">Tubez, F., </w:t>
      </w:r>
      <w:proofErr w:type="spellStart"/>
      <w:r w:rsidRPr="002B53A7">
        <w:rPr>
          <w:rFonts w:ascii="Calibri" w:eastAsia="Calibri" w:hAnsi="Calibri" w:cs="Times New Roman"/>
        </w:rPr>
        <w:t>Forthomme</w:t>
      </w:r>
      <w:proofErr w:type="spellEnd"/>
      <w:r w:rsidRPr="002B53A7">
        <w:rPr>
          <w:rFonts w:ascii="Calibri" w:eastAsia="Calibri" w:hAnsi="Calibri" w:cs="Times New Roman"/>
        </w:rPr>
        <w:t xml:space="preserve">, B., Croisier, J., Cordonnier, C., </w:t>
      </w:r>
      <w:proofErr w:type="spellStart"/>
      <w:r w:rsidRPr="002B53A7">
        <w:rPr>
          <w:rFonts w:ascii="Calibri" w:eastAsia="Calibri" w:hAnsi="Calibri" w:cs="Times New Roman"/>
        </w:rPr>
        <w:t>Brüls</w:t>
      </w:r>
      <w:proofErr w:type="spellEnd"/>
      <w:r w:rsidRPr="002B53A7">
        <w:rPr>
          <w:rFonts w:ascii="Calibri" w:eastAsia="Calibri" w:hAnsi="Calibri" w:cs="Times New Roman"/>
        </w:rPr>
        <w:t xml:space="preserve">, O., Denoël, V., Joris, M., </w:t>
      </w:r>
      <w:proofErr w:type="spellStart"/>
      <w:r w:rsidRPr="002B53A7">
        <w:rPr>
          <w:rFonts w:ascii="Calibri" w:eastAsia="Calibri" w:hAnsi="Calibri" w:cs="Times New Roman"/>
        </w:rPr>
        <w:t>Grosdent</w:t>
      </w:r>
      <w:proofErr w:type="spellEnd"/>
      <w:r w:rsidRPr="002B53A7">
        <w:rPr>
          <w:rFonts w:ascii="Calibri" w:eastAsia="Calibri" w:hAnsi="Calibri" w:cs="Times New Roman"/>
        </w:rPr>
        <w:t>, S., Schwartz, C. (2015). Biomechanical Analysis of Abdominal Injury in Tennis Serves. A Case Report. Journal of Sports Science and Medicine, 14, 402–412.</w:t>
      </w:r>
    </w:p>
    <w:p w:rsidR="000B45BC" w:rsidRDefault="000B45BC" w:rsidP="000B45BC">
      <w:pPr>
        <w:pStyle w:val="Paragraphedeliste"/>
        <w:numPr>
          <w:ilvl w:val="0"/>
          <w:numId w:val="14"/>
        </w:numPr>
        <w:jc w:val="both"/>
        <w:rPr>
          <w:rFonts w:ascii="Calibri" w:eastAsia="Calibri" w:hAnsi="Calibri" w:cs="Times New Roman"/>
        </w:rPr>
      </w:pPr>
      <w:proofErr w:type="spellStart"/>
      <w:r w:rsidRPr="000B45BC">
        <w:rPr>
          <w:rFonts w:ascii="Calibri" w:eastAsia="Calibri" w:hAnsi="Calibri" w:cs="Times New Roman"/>
        </w:rPr>
        <w:lastRenderedPageBreak/>
        <w:t>Cappozzo</w:t>
      </w:r>
      <w:proofErr w:type="spellEnd"/>
      <w:r w:rsidRPr="000B45BC">
        <w:rPr>
          <w:rFonts w:ascii="Calibri" w:eastAsia="Calibri" w:hAnsi="Calibri" w:cs="Times New Roman"/>
        </w:rPr>
        <w:t xml:space="preserve">, A., </w:t>
      </w:r>
      <w:proofErr w:type="spellStart"/>
      <w:r w:rsidRPr="000B45BC">
        <w:rPr>
          <w:rFonts w:ascii="Calibri" w:eastAsia="Calibri" w:hAnsi="Calibri" w:cs="Times New Roman"/>
        </w:rPr>
        <w:t>Catani</w:t>
      </w:r>
      <w:proofErr w:type="spellEnd"/>
      <w:r w:rsidRPr="000B45BC">
        <w:rPr>
          <w:rFonts w:ascii="Calibri" w:eastAsia="Calibri" w:hAnsi="Calibri" w:cs="Times New Roman"/>
        </w:rPr>
        <w:t xml:space="preserve">, F., </w:t>
      </w:r>
      <w:proofErr w:type="spellStart"/>
      <w:r w:rsidRPr="000B45BC">
        <w:rPr>
          <w:rFonts w:ascii="Calibri" w:eastAsia="Calibri" w:hAnsi="Calibri" w:cs="Times New Roman"/>
        </w:rPr>
        <w:t>Leardini</w:t>
      </w:r>
      <w:proofErr w:type="spellEnd"/>
      <w:r w:rsidRPr="000B45BC">
        <w:rPr>
          <w:rFonts w:ascii="Calibri" w:eastAsia="Calibri" w:hAnsi="Calibri" w:cs="Times New Roman"/>
        </w:rPr>
        <w:t xml:space="preserve">, A., Benedetti, M. G., &amp; </w:t>
      </w:r>
      <w:proofErr w:type="spellStart"/>
      <w:r w:rsidRPr="000B45BC">
        <w:rPr>
          <w:rFonts w:ascii="Calibri" w:eastAsia="Calibri" w:hAnsi="Calibri" w:cs="Times New Roman"/>
        </w:rPr>
        <w:t>Della</w:t>
      </w:r>
      <w:proofErr w:type="spellEnd"/>
      <w:r w:rsidRPr="000B45BC">
        <w:rPr>
          <w:rFonts w:ascii="Calibri" w:eastAsia="Calibri" w:hAnsi="Calibri" w:cs="Times New Roman"/>
        </w:rPr>
        <w:t xml:space="preserve"> Croce, U. (1996).Clinical Biomechanics, 11, 90–100. </w:t>
      </w:r>
    </w:p>
    <w:p w:rsidR="000B45BC" w:rsidRPr="000B45BC" w:rsidRDefault="000B45BC" w:rsidP="000B45BC">
      <w:pPr>
        <w:pStyle w:val="Paragraphedeliste"/>
        <w:numPr>
          <w:ilvl w:val="0"/>
          <w:numId w:val="14"/>
        </w:numPr>
        <w:jc w:val="both"/>
        <w:rPr>
          <w:rFonts w:ascii="Calibri" w:eastAsia="Calibri" w:hAnsi="Calibri" w:cs="Times New Roman"/>
        </w:rPr>
      </w:pPr>
      <w:proofErr w:type="spellStart"/>
      <w:r w:rsidRPr="000B45BC">
        <w:rPr>
          <w:rFonts w:ascii="Calibri" w:eastAsia="Calibri" w:hAnsi="Calibri" w:cs="Times New Roman"/>
          <w:lang w:val="en-US"/>
        </w:rPr>
        <w:t>Reischmidt</w:t>
      </w:r>
      <w:proofErr w:type="spellEnd"/>
      <w:r w:rsidRPr="000B45BC">
        <w:rPr>
          <w:rFonts w:ascii="Calibri" w:eastAsia="Calibri" w:hAnsi="Calibri" w:cs="Times New Roman"/>
          <w:lang w:val="en-US"/>
        </w:rPr>
        <w:t xml:space="preserve">, C., Van den </w:t>
      </w:r>
      <w:proofErr w:type="spellStart"/>
      <w:r w:rsidRPr="000B45BC">
        <w:rPr>
          <w:rFonts w:ascii="Calibri" w:eastAsia="Calibri" w:hAnsi="Calibri" w:cs="Times New Roman"/>
          <w:lang w:val="en-US"/>
        </w:rPr>
        <w:t>Bogert</w:t>
      </w:r>
      <w:proofErr w:type="spellEnd"/>
      <w:r w:rsidRPr="000B45BC">
        <w:rPr>
          <w:rFonts w:ascii="Calibri" w:eastAsia="Calibri" w:hAnsi="Calibri" w:cs="Times New Roman"/>
          <w:lang w:val="en-US"/>
        </w:rPr>
        <w:t xml:space="preserve">, A. J., </w:t>
      </w:r>
      <w:proofErr w:type="spellStart"/>
      <w:r w:rsidRPr="000B45BC">
        <w:rPr>
          <w:rFonts w:ascii="Calibri" w:eastAsia="Calibri" w:hAnsi="Calibri" w:cs="Times New Roman"/>
          <w:lang w:val="en-US"/>
        </w:rPr>
        <w:t>Nigg</w:t>
      </w:r>
      <w:proofErr w:type="spellEnd"/>
      <w:r w:rsidRPr="000B45BC">
        <w:rPr>
          <w:rFonts w:ascii="Calibri" w:eastAsia="Calibri" w:hAnsi="Calibri" w:cs="Times New Roman"/>
          <w:lang w:val="en-US"/>
        </w:rPr>
        <w:t>, B. M., Lundberg, A., &amp; Murphy, N. (1997). Journal of Biomechanics, 30, 729–732.</w:t>
      </w:r>
    </w:p>
    <w:p w:rsidR="00513DD2" w:rsidRDefault="00852BBA" w:rsidP="00513DD2">
      <w:r w:rsidRPr="00F041D8">
        <w:t>CONTACTS</w:t>
      </w:r>
    </w:p>
    <w:p w:rsidR="00DE5519" w:rsidRPr="00870404" w:rsidRDefault="00870404" w:rsidP="00513DD2">
      <w:proofErr w:type="gramStart"/>
      <w:r>
        <w:t>e-mail</w:t>
      </w:r>
      <w:proofErr w:type="gramEnd"/>
      <w:r>
        <w:t xml:space="preserve"> : </w:t>
      </w:r>
      <w:r w:rsidR="00852BBA" w:rsidRPr="00C07893">
        <w:t>Francois.Tubez@ulg.ac.be</w:t>
      </w:r>
    </w:p>
    <w:sectPr w:rsidR="00DE5519" w:rsidRPr="00870404" w:rsidSect="00D2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7AF5"/>
    <w:multiLevelType w:val="hybridMultilevel"/>
    <w:tmpl w:val="D6DE99E4"/>
    <w:lvl w:ilvl="0" w:tplc="F3B02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2CA"/>
    <w:multiLevelType w:val="hybridMultilevel"/>
    <w:tmpl w:val="0C8A487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321A9"/>
    <w:multiLevelType w:val="hybridMultilevel"/>
    <w:tmpl w:val="D3980640"/>
    <w:lvl w:ilvl="0" w:tplc="3CD89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51A9"/>
    <w:multiLevelType w:val="hybridMultilevel"/>
    <w:tmpl w:val="471EB0A0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E66EA"/>
    <w:multiLevelType w:val="hybridMultilevel"/>
    <w:tmpl w:val="BEAC66D4"/>
    <w:lvl w:ilvl="0" w:tplc="7C646D0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72E24"/>
    <w:multiLevelType w:val="hybridMultilevel"/>
    <w:tmpl w:val="C3AAF9C4"/>
    <w:lvl w:ilvl="0" w:tplc="BF4098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044BB"/>
    <w:multiLevelType w:val="hybridMultilevel"/>
    <w:tmpl w:val="089806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F9C"/>
    <w:multiLevelType w:val="hybridMultilevel"/>
    <w:tmpl w:val="1A86F9E0"/>
    <w:lvl w:ilvl="0" w:tplc="E84EB666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07E8F"/>
    <w:multiLevelType w:val="hybridMultilevel"/>
    <w:tmpl w:val="743CB5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94845"/>
    <w:multiLevelType w:val="hybridMultilevel"/>
    <w:tmpl w:val="95041F06"/>
    <w:lvl w:ilvl="0" w:tplc="08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B36876"/>
    <w:multiLevelType w:val="hybridMultilevel"/>
    <w:tmpl w:val="66F2E8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D544C"/>
    <w:multiLevelType w:val="hybridMultilevel"/>
    <w:tmpl w:val="E05E1FF6"/>
    <w:lvl w:ilvl="0" w:tplc="E3A492A8">
      <w:start w:val="1"/>
      <w:numFmt w:val="upp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35663"/>
    <w:multiLevelType w:val="hybridMultilevel"/>
    <w:tmpl w:val="98D4A7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3C90"/>
    <w:multiLevelType w:val="hybridMultilevel"/>
    <w:tmpl w:val="089806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36EF4"/>
    <w:multiLevelType w:val="hybridMultilevel"/>
    <w:tmpl w:val="8F66D9B4"/>
    <w:lvl w:ilvl="0" w:tplc="D43CC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80C57"/>
    <w:multiLevelType w:val="hybridMultilevel"/>
    <w:tmpl w:val="D2F47B1E"/>
    <w:lvl w:ilvl="0" w:tplc="67E8C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01454"/>
    <w:multiLevelType w:val="hybridMultilevel"/>
    <w:tmpl w:val="63AC58A8"/>
    <w:lvl w:ilvl="0" w:tplc="34B8E9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aw0teatnxevrhezvekxfazl55sp2dapd90w&quot;&gt;Bibliothèque_Doctorat_Tubez_François&lt;record-ids&gt;&lt;item&gt;23&lt;/item&gt;&lt;/record-ids&gt;&lt;/item&gt;&lt;/Libraries&gt;"/>
  </w:docVars>
  <w:rsids>
    <w:rsidRoot w:val="00852BBA"/>
    <w:rsid w:val="00050CB9"/>
    <w:rsid w:val="00093996"/>
    <w:rsid w:val="00095E49"/>
    <w:rsid w:val="000A64EA"/>
    <w:rsid w:val="000B45BC"/>
    <w:rsid w:val="000C3AAC"/>
    <w:rsid w:val="000C518B"/>
    <w:rsid w:val="000D76C5"/>
    <w:rsid w:val="001054AC"/>
    <w:rsid w:val="0016528D"/>
    <w:rsid w:val="001A338E"/>
    <w:rsid w:val="001B613D"/>
    <w:rsid w:val="001E1B03"/>
    <w:rsid w:val="001E6DD5"/>
    <w:rsid w:val="00205F56"/>
    <w:rsid w:val="00206B44"/>
    <w:rsid w:val="00234CDE"/>
    <w:rsid w:val="00241F7E"/>
    <w:rsid w:val="00254784"/>
    <w:rsid w:val="0027170B"/>
    <w:rsid w:val="002B53A7"/>
    <w:rsid w:val="002B74F5"/>
    <w:rsid w:val="002E22A3"/>
    <w:rsid w:val="00304D4D"/>
    <w:rsid w:val="003577CB"/>
    <w:rsid w:val="00375719"/>
    <w:rsid w:val="00382570"/>
    <w:rsid w:val="0038676C"/>
    <w:rsid w:val="0039218A"/>
    <w:rsid w:val="00395A85"/>
    <w:rsid w:val="003D6A03"/>
    <w:rsid w:val="003F1328"/>
    <w:rsid w:val="00410731"/>
    <w:rsid w:val="00416BD2"/>
    <w:rsid w:val="004E2A6E"/>
    <w:rsid w:val="00513DD2"/>
    <w:rsid w:val="005167F2"/>
    <w:rsid w:val="00543DE4"/>
    <w:rsid w:val="00553589"/>
    <w:rsid w:val="0057192F"/>
    <w:rsid w:val="00574591"/>
    <w:rsid w:val="005802F1"/>
    <w:rsid w:val="005C5B5D"/>
    <w:rsid w:val="005D6151"/>
    <w:rsid w:val="00636DE9"/>
    <w:rsid w:val="00651E20"/>
    <w:rsid w:val="0065250C"/>
    <w:rsid w:val="006F28C6"/>
    <w:rsid w:val="00710EC6"/>
    <w:rsid w:val="007429A8"/>
    <w:rsid w:val="00754396"/>
    <w:rsid w:val="007B3233"/>
    <w:rsid w:val="007D62A7"/>
    <w:rsid w:val="008156D7"/>
    <w:rsid w:val="00834106"/>
    <w:rsid w:val="00852BBA"/>
    <w:rsid w:val="00853681"/>
    <w:rsid w:val="00870404"/>
    <w:rsid w:val="008C7C0C"/>
    <w:rsid w:val="008D144B"/>
    <w:rsid w:val="008F23B3"/>
    <w:rsid w:val="00915322"/>
    <w:rsid w:val="00952BE6"/>
    <w:rsid w:val="00961B5D"/>
    <w:rsid w:val="009B3180"/>
    <w:rsid w:val="009B42DA"/>
    <w:rsid w:val="009C0A85"/>
    <w:rsid w:val="00A20EC6"/>
    <w:rsid w:val="00A43BAE"/>
    <w:rsid w:val="00A737C9"/>
    <w:rsid w:val="00AC694D"/>
    <w:rsid w:val="00AC710C"/>
    <w:rsid w:val="00AE185B"/>
    <w:rsid w:val="00B22BE2"/>
    <w:rsid w:val="00B23386"/>
    <w:rsid w:val="00B2599A"/>
    <w:rsid w:val="00B45FFE"/>
    <w:rsid w:val="00B7190F"/>
    <w:rsid w:val="00B828F8"/>
    <w:rsid w:val="00BB778E"/>
    <w:rsid w:val="00BD7C65"/>
    <w:rsid w:val="00BE733D"/>
    <w:rsid w:val="00C02954"/>
    <w:rsid w:val="00C07893"/>
    <w:rsid w:val="00C2056F"/>
    <w:rsid w:val="00C937A5"/>
    <w:rsid w:val="00CB6602"/>
    <w:rsid w:val="00CD77D2"/>
    <w:rsid w:val="00CF683C"/>
    <w:rsid w:val="00D249DF"/>
    <w:rsid w:val="00D33BBA"/>
    <w:rsid w:val="00DC33ED"/>
    <w:rsid w:val="00DD54D4"/>
    <w:rsid w:val="00DE5519"/>
    <w:rsid w:val="00DE55F5"/>
    <w:rsid w:val="00E04B2C"/>
    <w:rsid w:val="00E41BC6"/>
    <w:rsid w:val="00EB421B"/>
    <w:rsid w:val="00EC2A7A"/>
    <w:rsid w:val="00EF5A40"/>
    <w:rsid w:val="00F041D8"/>
    <w:rsid w:val="00F101D3"/>
    <w:rsid w:val="00F147CB"/>
    <w:rsid w:val="00F3607E"/>
    <w:rsid w:val="00F515D6"/>
    <w:rsid w:val="00F639DB"/>
    <w:rsid w:val="00FE3D1A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9A987-A74F-4DE6-9769-0D89581F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B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3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3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BBA"/>
    <w:pPr>
      <w:ind w:left="720"/>
      <w:contextualSpacing/>
    </w:pPr>
  </w:style>
  <w:style w:type="character" w:customStyle="1" w:styleId="tgtcoll1">
    <w:name w:val="tgtcoll1"/>
    <w:basedOn w:val="Policepardfaut"/>
    <w:rsid w:val="00852BBA"/>
    <w:rPr>
      <w:rFonts w:ascii="Arial" w:hAnsi="Arial" w:cs="Arial" w:hint="default"/>
      <w:color w:val="000000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52BB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C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C2A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C69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69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69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69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694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94D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qFormat/>
    <w:rsid w:val="002B53A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Authors">
    <w:name w:val="Authors"/>
    <w:basedOn w:val="Titre3"/>
    <w:qFormat/>
    <w:rsid w:val="00D33BBA"/>
    <w:pPr>
      <w:keepLines w:val="0"/>
      <w:spacing w:before="0" w:line="240" w:lineRule="auto"/>
      <w:jc w:val="center"/>
    </w:pPr>
    <w:rPr>
      <w:rFonts w:ascii="Arial" w:eastAsia="Times New Roman" w:hAnsi="Arial" w:cs="Arial"/>
      <w:b/>
      <w:bCs/>
      <w:noProof/>
      <w:color w:val="auto"/>
      <w:sz w:val="20"/>
      <w:szCs w:val="20"/>
      <w:lang w:val="en-US"/>
    </w:rPr>
  </w:style>
  <w:style w:type="paragraph" w:customStyle="1" w:styleId="Affiliation">
    <w:name w:val="Affiliation"/>
    <w:basedOn w:val="Titre2"/>
    <w:qFormat/>
    <w:rsid w:val="00D33BBA"/>
    <w:pPr>
      <w:keepLines w:val="0"/>
      <w:spacing w:before="0" w:after="60" w:line="240" w:lineRule="auto"/>
      <w:jc w:val="center"/>
    </w:pPr>
    <w:rPr>
      <w:rFonts w:ascii="Arial" w:eastAsia="Times New Roman" w:hAnsi="Arial" w:cs="Arial"/>
      <w:bCs/>
      <w:i/>
      <w:iCs/>
      <w:color w:val="auto"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D33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33B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Tubez</dc:creator>
  <cp:lastModifiedBy>François Tubez</cp:lastModifiedBy>
  <cp:revision>8</cp:revision>
  <dcterms:created xsi:type="dcterms:W3CDTF">2014-02-11T07:37:00Z</dcterms:created>
  <dcterms:modified xsi:type="dcterms:W3CDTF">2016-02-15T20:21:00Z</dcterms:modified>
</cp:coreProperties>
</file>