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2E598B" w14:textId="4CD68F04" w:rsidR="00666285" w:rsidRPr="0038508B" w:rsidRDefault="00061C8A" w:rsidP="004F323E">
      <w:pPr>
        <w:spacing w:before="240"/>
        <w:jc w:val="center"/>
        <w:rPr>
          <w:rFonts w:asciiTheme="minorHAnsi" w:hAnsiTheme="minorHAnsi"/>
          <w:b/>
          <w:lang w:val="en-GB"/>
        </w:rPr>
      </w:pPr>
      <w:r w:rsidRPr="0038508B">
        <w:rPr>
          <w:rFonts w:asciiTheme="minorHAnsi" w:hAnsiTheme="minorHAnsi"/>
          <w:b/>
          <w:lang w:val="en-GB"/>
        </w:rPr>
        <w:t xml:space="preserve"> </w:t>
      </w:r>
      <w:r w:rsidR="006D21F3">
        <w:rPr>
          <w:rFonts w:asciiTheme="minorHAnsi" w:hAnsiTheme="minorHAnsi"/>
          <w:b/>
          <w:lang w:val="en-GB"/>
        </w:rPr>
        <w:t xml:space="preserve">Synthesis and characterization of Pt-Co/carbon </w:t>
      </w:r>
      <w:proofErr w:type="spellStart"/>
      <w:r w:rsidR="006D21F3">
        <w:rPr>
          <w:rFonts w:asciiTheme="minorHAnsi" w:hAnsiTheme="minorHAnsi"/>
          <w:b/>
          <w:lang w:val="en-GB"/>
        </w:rPr>
        <w:t>xerogel</w:t>
      </w:r>
      <w:proofErr w:type="spellEnd"/>
      <w:r w:rsidR="006D21F3">
        <w:rPr>
          <w:rFonts w:asciiTheme="minorHAnsi" w:hAnsiTheme="minorHAnsi"/>
          <w:b/>
          <w:lang w:val="en-GB"/>
        </w:rPr>
        <w:t xml:space="preserve"> </w:t>
      </w:r>
      <w:proofErr w:type="spellStart"/>
      <w:r w:rsidR="006D21F3">
        <w:rPr>
          <w:rFonts w:asciiTheme="minorHAnsi" w:hAnsiTheme="minorHAnsi"/>
          <w:b/>
          <w:lang w:val="en-GB"/>
        </w:rPr>
        <w:t>electrocatalysts</w:t>
      </w:r>
      <w:proofErr w:type="spellEnd"/>
      <w:r w:rsidR="006D21F3">
        <w:rPr>
          <w:rFonts w:asciiTheme="minorHAnsi" w:hAnsiTheme="minorHAnsi"/>
          <w:b/>
          <w:lang w:val="en-GB"/>
        </w:rPr>
        <w:t xml:space="preserve"> for Proton Exchange Membrane Fuel Cells (PEMFC)</w:t>
      </w:r>
    </w:p>
    <w:p w14:paraId="562E0941" w14:textId="77777777" w:rsidR="00666285" w:rsidRPr="0038508B" w:rsidRDefault="00666285" w:rsidP="00061C8A">
      <w:pPr>
        <w:rPr>
          <w:rFonts w:asciiTheme="minorHAnsi" w:hAnsiTheme="minorHAnsi"/>
          <w:b/>
          <w:szCs w:val="20"/>
          <w:lang w:val="en-GB"/>
        </w:rPr>
      </w:pPr>
    </w:p>
    <w:p w14:paraId="3F25E1B3" w14:textId="3E8C4890" w:rsidR="00061C8A" w:rsidRPr="0038508B" w:rsidRDefault="00876778" w:rsidP="00061C8A">
      <w:pPr>
        <w:jc w:val="center"/>
        <w:rPr>
          <w:rFonts w:asciiTheme="minorHAnsi" w:hAnsiTheme="minorHAnsi"/>
          <w:b/>
          <w:bCs/>
          <w:i/>
          <w:sz w:val="20"/>
          <w:szCs w:val="18"/>
          <w:lang w:val="en-GB"/>
        </w:rPr>
      </w:pPr>
      <w:r>
        <w:rPr>
          <w:rFonts w:asciiTheme="minorHAnsi" w:hAnsiTheme="minorHAnsi"/>
          <w:b/>
          <w:bCs/>
          <w:i/>
          <w:sz w:val="20"/>
          <w:szCs w:val="18"/>
          <w:u w:val="single"/>
          <w:lang w:val="en-GB"/>
        </w:rPr>
        <w:t>A.</w:t>
      </w:r>
      <w:r w:rsidR="00D6556F" w:rsidRPr="0038508B">
        <w:rPr>
          <w:rFonts w:asciiTheme="minorHAnsi" w:hAnsiTheme="minorHAnsi"/>
          <w:b/>
          <w:bCs/>
          <w:i/>
          <w:sz w:val="20"/>
          <w:szCs w:val="18"/>
          <w:u w:val="single"/>
          <w:lang w:val="en-GB"/>
        </w:rPr>
        <w:t xml:space="preserve"> </w:t>
      </w:r>
      <w:proofErr w:type="spellStart"/>
      <w:r>
        <w:rPr>
          <w:rFonts w:asciiTheme="minorHAnsi" w:hAnsiTheme="minorHAnsi"/>
          <w:b/>
          <w:bCs/>
          <w:i/>
          <w:sz w:val="20"/>
          <w:szCs w:val="18"/>
          <w:u w:val="single"/>
          <w:lang w:val="en-GB"/>
        </w:rPr>
        <w:t>Zubiaur</w:t>
      </w:r>
      <w:proofErr w:type="gramStart"/>
      <w:r>
        <w:rPr>
          <w:rFonts w:asciiTheme="minorHAnsi" w:hAnsiTheme="minorHAnsi"/>
          <w:b/>
          <w:bCs/>
          <w:i/>
          <w:sz w:val="20"/>
          <w:szCs w:val="18"/>
          <w:u w:val="single"/>
          <w:lang w:val="en-GB"/>
        </w:rPr>
        <w:t>,</w:t>
      </w:r>
      <w:r w:rsidR="002A7741">
        <w:rPr>
          <w:rFonts w:asciiTheme="minorHAnsi" w:hAnsiTheme="minorHAnsi"/>
          <w:b/>
          <w:bCs/>
          <w:i/>
          <w:sz w:val="20"/>
          <w:szCs w:val="18"/>
          <w:vertAlign w:val="superscript"/>
          <w:lang w:val="en-GB"/>
        </w:rPr>
        <w:t>a</w:t>
      </w:r>
      <w:proofErr w:type="spellEnd"/>
      <w:proofErr w:type="gramEnd"/>
      <w:r w:rsidRPr="0038508B">
        <w:rPr>
          <w:rFonts w:asciiTheme="minorHAnsi" w:hAnsiTheme="minorHAnsi"/>
          <w:b/>
          <w:bCs/>
          <w:i/>
          <w:sz w:val="20"/>
          <w:szCs w:val="18"/>
          <w:vertAlign w:val="superscript"/>
          <w:lang w:val="en-GB"/>
        </w:rPr>
        <w:t>*</w:t>
      </w:r>
      <w:r w:rsidR="00061C8A" w:rsidRPr="0038508B"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 </w:t>
      </w:r>
      <w:r w:rsidR="00E133CC"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T. </w:t>
      </w:r>
      <w:proofErr w:type="spellStart"/>
      <w:r w:rsidR="00E133CC">
        <w:rPr>
          <w:rFonts w:asciiTheme="minorHAnsi" w:hAnsiTheme="minorHAnsi"/>
          <w:b/>
          <w:bCs/>
          <w:i/>
          <w:sz w:val="20"/>
          <w:szCs w:val="18"/>
          <w:lang w:val="en-GB"/>
        </w:rPr>
        <w:t>Asset,</w:t>
      </w:r>
      <w:r w:rsidR="00E133CC">
        <w:rPr>
          <w:rFonts w:asciiTheme="minorHAnsi" w:hAnsiTheme="minorHAnsi"/>
          <w:b/>
          <w:bCs/>
          <w:i/>
          <w:sz w:val="20"/>
          <w:szCs w:val="18"/>
          <w:vertAlign w:val="superscript"/>
          <w:lang w:val="en-GB"/>
        </w:rPr>
        <w:t>a,b</w:t>
      </w:r>
      <w:r w:rsidR="00C73976">
        <w:rPr>
          <w:rFonts w:asciiTheme="minorHAnsi" w:hAnsiTheme="minorHAnsi"/>
          <w:b/>
          <w:bCs/>
          <w:i/>
          <w:sz w:val="20"/>
          <w:szCs w:val="18"/>
          <w:vertAlign w:val="superscript"/>
          <w:lang w:val="en-GB"/>
        </w:rPr>
        <w:t>,c</w:t>
      </w:r>
      <w:proofErr w:type="spellEnd"/>
      <w:r w:rsidR="00E133CC"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 </w:t>
      </w:r>
      <w:r w:rsidR="00424C47"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P.-Y. </w:t>
      </w:r>
      <w:proofErr w:type="spellStart"/>
      <w:r w:rsidR="00424C47">
        <w:rPr>
          <w:rFonts w:asciiTheme="minorHAnsi" w:hAnsiTheme="minorHAnsi"/>
          <w:b/>
          <w:bCs/>
          <w:i/>
          <w:sz w:val="20"/>
          <w:szCs w:val="18"/>
          <w:lang w:val="en-GB"/>
        </w:rPr>
        <w:t>Olu</w:t>
      </w:r>
      <w:proofErr w:type="gramStart"/>
      <w:r w:rsidR="00424C47">
        <w:rPr>
          <w:rFonts w:asciiTheme="minorHAnsi" w:hAnsiTheme="minorHAnsi"/>
          <w:b/>
          <w:bCs/>
          <w:i/>
          <w:sz w:val="20"/>
          <w:szCs w:val="18"/>
          <w:lang w:val="en-GB"/>
        </w:rPr>
        <w:t>,</w:t>
      </w:r>
      <w:r w:rsidR="00424C47">
        <w:rPr>
          <w:rFonts w:asciiTheme="minorHAnsi" w:hAnsiTheme="minorHAnsi"/>
          <w:b/>
          <w:bCs/>
          <w:i/>
          <w:sz w:val="20"/>
          <w:szCs w:val="18"/>
          <w:vertAlign w:val="superscript"/>
          <w:lang w:val="en-GB"/>
        </w:rPr>
        <w:t>a,b</w:t>
      </w:r>
      <w:r w:rsidR="00C73976">
        <w:rPr>
          <w:rFonts w:asciiTheme="minorHAnsi" w:hAnsiTheme="minorHAnsi"/>
          <w:b/>
          <w:bCs/>
          <w:i/>
          <w:sz w:val="20"/>
          <w:szCs w:val="18"/>
          <w:vertAlign w:val="superscript"/>
          <w:lang w:val="en-GB"/>
        </w:rPr>
        <w:t>,c</w:t>
      </w:r>
      <w:proofErr w:type="spellEnd"/>
      <w:proofErr w:type="gramEnd"/>
      <w:r w:rsidR="00424C47"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 </w:t>
      </w:r>
      <w:r>
        <w:rPr>
          <w:rFonts w:asciiTheme="minorHAnsi" w:hAnsiTheme="minorHAnsi"/>
          <w:b/>
          <w:bCs/>
          <w:i/>
          <w:sz w:val="20"/>
          <w:szCs w:val="18"/>
          <w:lang w:val="en-GB"/>
        </w:rPr>
        <w:t>L</w:t>
      </w:r>
      <w:r w:rsidR="002A7741"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. </w:t>
      </w:r>
      <w:proofErr w:type="spellStart"/>
      <w:r>
        <w:rPr>
          <w:rFonts w:asciiTheme="minorHAnsi" w:hAnsiTheme="minorHAnsi"/>
          <w:b/>
          <w:bCs/>
          <w:i/>
          <w:sz w:val="20"/>
          <w:szCs w:val="18"/>
          <w:lang w:val="en-GB"/>
        </w:rPr>
        <w:t>Dubau,</w:t>
      </w:r>
      <w:r>
        <w:rPr>
          <w:rFonts w:asciiTheme="minorHAnsi" w:hAnsiTheme="minorHAnsi"/>
          <w:b/>
          <w:bCs/>
          <w:i/>
          <w:sz w:val="20"/>
          <w:szCs w:val="18"/>
          <w:vertAlign w:val="superscript"/>
          <w:lang w:val="en-GB"/>
        </w:rPr>
        <w:t>b</w:t>
      </w:r>
      <w:r w:rsidR="00C73976">
        <w:rPr>
          <w:rFonts w:asciiTheme="minorHAnsi" w:hAnsiTheme="minorHAnsi"/>
          <w:b/>
          <w:bCs/>
          <w:i/>
          <w:sz w:val="20"/>
          <w:szCs w:val="18"/>
          <w:vertAlign w:val="superscript"/>
          <w:lang w:val="en-GB"/>
        </w:rPr>
        <w:t>,c</w:t>
      </w:r>
      <w:proofErr w:type="spellEnd"/>
      <w:r w:rsidR="002A7741"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 </w:t>
      </w:r>
      <w:r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F. </w:t>
      </w:r>
      <w:proofErr w:type="spellStart"/>
      <w:r>
        <w:rPr>
          <w:rFonts w:asciiTheme="minorHAnsi" w:hAnsiTheme="minorHAnsi"/>
          <w:b/>
          <w:bCs/>
          <w:i/>
          <w:sz w:val="20"/>
          <w:szCs w:val="18"/>
          <w:lang w:val="en-GB"/>
        </w:rPr>
        <w:t>Maillard</w:t>
      </w:r>
      <w:proofErr w:type="spellEnd"/>
      <w:r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 </w:t>
      </w:r>
      <w:proofErr w:type="spellStart"/>
      <w:r>
        <w:rPr>
          <w:rFonts w:asciiTheme="minorHAnsi" w:hAnsiTheme="minorHAnsi"/>
          <w:b/>
          <w:bCs/>
          <w:i/>
          <w:sz w:val="20"/>
          <w:szCs w:val="18"/>
          <w:vertAlign w:val="superscript"/>
          <w:lang w:val="en-GB"/>
        </w:rPr>
        <w:t>b</w:t>
      </w:r>
      <w:r w:rsidR="00C73976">
        <w:rPr>
          <w:rFonts w:asciiTheme="minorHAnsi" w:hAnsiTheme="minorHAnsi"/>
          <w:b/>
          <w:bCs/>
          <w:i/>
          <w:sz w:val="20"/>
          <w:szCs w:val="18"/>
          <w:vertAlign w:val="superscript"/>
          <w:lang w:val="en-GB"/>
        </w:rPr>
        <w:t>,c</w:t>
      </w:r>
      <w:proofErr w:type="spellEnd"/>
      <w:r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 </w:t>
      </w:r>
      <w:r w:rsidR="00D6556F" w:rsidRPr="0038508B"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and </w:t>
      </w:r>
      <w:r>
        <w:rPr>
          <w:rFonts w:asciiTheme="minorHAnsi" w:hAnsiTheme="minorHAnsi"/>
          <w:b/>
          <w:bCs/>
          <w:i/>
          <w:sz w:val="20"/>
          <w:szCs w:val="18"/>
          <w:lang w:val="en-GB"/>
        </w:rPr>
        <w:t>N.</w:t>
      </w:r>
      <w:r w:rsidR="00D6556F" w:rsidRPr="0038508B"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 </w:t>
      </w:r>
      <w:r w:rsidR="002A7741">
        <w:rPr>
          <w:rFonts w:asciiTheme="minorHAnsi" w:hAnsiTheme="minorHAnsi"/>
          <w:b/>
          <w:bCs/>
          <w:i/>
          <w:sz w:val="20"/>
          <w:szCs w:val="18"/>
          <w:lang w:val="en-GB"/>
        </w:rPr>
        <w:t>Jo</w:t>
      </w:r>
      <w:r>
        <w:rPr>
          <w:rFonts w:asciiTheme="minorHAnsi" w:hAnsiTheme="minorHAnsi"/>
          <w:b/>
          <w:bCs/>
          <w:i/>
          <w:sz w:val="20"/>
          <w:szCs w:val="18"/>
          <w:lang w:val="en-GB"/>
        </w:rPr>
        <w:t>b</w:t>
      </w:r>
      <w:r w:rsidR="00E133CC">
        <w:rPr>
          <w:rFonts w:asciiTheme="minorHAnsi" w:hAnsiTheme="minorHAnsi"/>
          <w:b/>
          <w:bCs/>
          <w:i/>
          <w:sz w:val="20"/>
          <w:szCs w:val="18"/>
          <w:lang w:val="en-GB"/>
        </w:rPr>
        <w:t xml:space="preserve"> </w:t>
      </w:r>
      <w:r w:rsidR="002A7741">
        <w:rPr>
          <w:rFonts w:asciiTheme="minorHAnsi" w:hAnsiTheme="minorHAnsi"/>
          <w:b/>
          <w:bCs/>
          <w:i/>
          <w:sz w:val="20"/>
          <w:szCs w:val="18"/>
          <w:vertAlign w:val="superscript"/>
          <w:lang w:val="en-GB"/>
        </w:rPr>
        <w:t>a</w:t>
      </w:r>
    </w:p>
    <w:p w14:paraId="2B5056C3" w14:textId="77777777" w:rsidR="00061C8A" w:rsidRPr="00E133CC" w:rsidRDefault="00061C8A" w:rsidP="00061C8A">
      <w:pPr>
        <w:jc w:val="center"/>
        <w:rPr>
          <w:rFonts w:asciiTheme="minorHAnsi" w:hAnsiTheme="minorHAnsi"/>
          <w:b/>
          <w:sz w:val="20"/>
          <w:szCs w:val="20"/>
          <w:vertAlign w:val="superscript"/>
          <w:lang w:val="en-GB"/>
        </w:rPr>
      </w:pPr>
    </w:p>
    <w:p w14:paraId="441D3C4C" w14:textId="1661F05D" w:rsidR="00666285" w:rsidRPr="007047C6" w:rsidRDefault="00061C8A" w:rsidP="00666285">
      <w:pPr>
        <w:jc w:val="center"/>
        <w:rPr>
          <w:rFonts w:asciiTheme="minorHAnsi" w:hAnsiTheme="minorHAnsi"/>
          <w:i/>
          <w:iCs/>
          <w:sz w:val="20"/>
          <w:szCs w:val="18"/>
          <w:lang w:val="en-GB"/>
        </w:rPr>
      </w:pPr>
      <w:r w:rsidRPr="007047C6">
        <w:rPr>
          <w:rFonts w:asciiTheme="minorHAnsi" w:hAnsiTheme="minorHAnsi"/>
          <w:b/>
          <w:sz w:val="20"/>
          <w:szCs w:val="18"/>
          <w:vertAlign w:val="superscript"/>
          <w:lang w:val="en-GB"/>
        </w:rPr>
        <w:t>a</w:t>
      </w:r>
      <w:r w:rsidR="00666285" w:rsidRPr="007047C6">
        <w:rPr>
          <w:rFonts w:asciiTheme="minorHAnsi" w:hAnsiTheme="minorHAnsi"/>
          <w:i/>
          <w:iCs/>
          <w:sz w:val="20"/>
          <w:szCs w:val="18"/>
          <w:lang w:val="en-GB"/>
        </w:rPr>
        <w:t xml:space="preserve"> </w:t>
      </w:r>
      <w:r w:rsidR="00876778">
        <w:rPr>
          <w:rFonts w:asciiTheme="minorHAnsi" w:hAnsiTheme="minorHAnsi"/>
          <w:i/>
          <w:iCs/>
          <w:sz w:val="20"/>
          <w:szCs w:val="18"/>
          <w:lang w:val="en-GB"/>
        </w:rPr>
        <w:t>Laboratory of Chemical Engineering – Nanomaterials, Catalysis, Electrochemistry, University of Liège, B6a</w:t>
      </w:r>
      <w:r w:rsidR="00666285" w:rsidRPr="007047C6">
        <w:rPr>
          <w:rFonts w:asciiTheme="minorHAnsi" w:hAnsiTheme="minorHAnsi"/>
          <w:i/>
          <w:iCs/>
          <w:sz w:val="20"/>
          <w:szCs w:val="18"/>
          <w:lang w:val="en-GB"/>
        </w:rPr>
        <w:t xml:space="preserve">, </w:t>
      </w:r>
      <w:r w:rsidR="00876778">
        <w:rPr>
          <w:rFonts w:asciiTheme="minorHAnsi" w:hAnsiTheme="minorHAnsi"/>
          <w:i/>
          <w:iCs/>
          <w:sz w:val="20"/>
          <w:szCs w:val="18"/>
          <w:lang w:val="en-GB"/>
        </w:rPr>
        <w:t>4000 Liège</w:t>
      </w:r>
      <w:r w:rsidR="00666285" w:rsidRPr="007047C6">
        <w:rPr>
          <w:rFonts w:asciiTheme="minorHAnsi" w:hAnsiTheme="minorHAnsi"/>
          <w:i/>
          <w:iCs/>
          <w:sz w:val="20"/>
          <w:szCs w:val="18"/>
          <w:lang w:val="en-GB"/>
        </w:rPr>
        <w:t xml:space="preserve">, </w:t>
      </w:r>
      <w:r w:rsidR="00876778">
        <w:rPr>
          <w:rFonts w:asciiTheme="minorHAnsi" w:hAnsiTheme="minorHAnsi"/>
          <w:i/>
          <w:iCs/>
          <w:sz w:val="20"/>
          <w:szCs w:val="18"/>
          <w:lang w:val="en-GB"/>
        </w:rPr>
        <w:t>Belgium</w:t>
      </w:r>
      <w:r w:rsidR="00666285" w:rsidRPr="007047C6">
        <w:rPr>
          <w:rFonts w:asciiTheme="minorHAnsi" w:hAnsiTheme="minorHAnsi"/>
          <w:i/>
          <w:iCs/>
          <w:sz w:val="20"/>
          <w:szCs w:val="18"/>
          <w:lang w:val="en-GB"/>
        </w:rPr>
        <w:t xml:space="preserve"> </w:t>
      </w:r>
    </w:p>
    <w:p w14:paraId="0431A980" w14:textId="453848E2" w:rsidR="00C73976" w:rsidRPr="00C73976" w:rsidRDefault="00061C8A" w:rsidP="00C73976">
      <w:pPr>
        <w:ind w:left="360"/>
        <w:jc w:val="center"/>
        <w:rPr>
          <w:rFonts w:asciiTheme="minorHAnsi" w:hAnsiTheme="minorHAnsi"/>
          <w:i/>
          <w:iCs/>
          <w:sz w:val="20"/>
          <w:szCs w:val="18"/>
          <w:lang w:val="en-US"/>
        </w:rPr>
      </w:pPr>
      <w:proofErr w:type="gramStart"/>
      <w:r w:rsidRPr="00DB7A7B">
        <w:rPr>
          <w:rFonts w:asciiTheme="minorHAnsi" w:hAnsiTheme="minorHAnsi"/>
          <w:b/>
          <w:sz w:val="20"/>
          <w:szCs w:val="18"/>
          <w:vertAlign w:val="superscript"/>
          <w:lang w:val="en-US"/>
        </w:rPr>
        <w:t>b</w:t>
      </w:r>
      <w:proofErr w:type="gramEnd"/>
      <w:r w:rsidR="006D21F3" w:rsidRPr="00DB7A7B">
        <w:rPr>
          <w:rFonts w:asciiTheme="minorHAnsi" w:hAnsiTheme="minorHAnsi"/>
          <w:i/>
          <w:iCs/>
          <w:sz w:val="20"/>
          <w:szCs w:val="18"/>
          <w:lang w:val="en-US"/>
        </w:rPr>
        <w:t xml:space="preserve"> </w:t>
      </w:r>
      <w:r w:rsidR="00C73976" w:rsidRPr="00C73976">
        <w:rPr>
          <w:rFonts w:asciiTheme="minorHAnsi" w:hAnsiTheme="minorHAnsi"/>
          <w:i/>
          <w:iCs/>
          <w:sz w:val="20"/>
          <w:szCs w:val="18"/>
          <w:lang w:val="en-GB"/>
        </w:rPr>
        <w:t>CNRS, LEPMI, F-38000 Grenoble, France</w:t>
      </w:r>
    </w:p>
    <w:p w14:paraId="309F1810" w14:textId="354578CE" w:rsidR="00666285" w:rsidRPr="00DB7A7B" w:rsidRDefault="00C73976" w:rsidP="00C73976">
      <w:pPr>
        <w:ind w:left="360"/>
        <w:jc w:val="center"/>
        <w:rPr>
          <w:rFonts w:asciiTheme="minorHAnsi" w:hAnsiTheme="minorHAnsi"/>
          <w:i/>
          <w:iCs/>
          <w:sz w:val="20"/>
          <w:szCs w:val="18"/>
          <w:lang w:val="en-US"/>
        </w:rPr>
      </w:pPr>
      <w:proofErr w:type="gramStart"/>
      <w:r w:rsidRPr="00C73976">
        <w:rPr>
          <w:rFonts w:asciiTheme="minorHAnsi" w:hAnsiTheme="minorHAnsi"/>
          <w:i/>
          <w:iCs/>
          <w:sz w:val="20"/>
          <w:szCs w:val="18"/>
          <w:vertAlign w:val="superscript"/>
          <w:lang w:val="en-US"/>
        </w:rPr>
        <w:t>c</w:t>
      </w:r>
      <w:proofErr w:type="gramEnd"/>
      <w:r>
        <w:rPr>
          <w:rFonts w:asciiTheme="minorHAnsi" w:hAnsiTheme="minorHAnsi"/>
          <w:i/>
          <w:iCs/>
          <w:sz w:val="20"/>
          <w:szCs w:val="18"/>
          <w:lang w:val="en-US"/>
        </w:rPr>
        <w:t xml:space="preserve"> </w:t>
      </w:r>
      <w:r w:rsidRPr="00C73976">
        <w:rPr>
          <w:rFonts w:asciiTheme="minorHAnsi" w:hAnsiTheme="minorHAnsi"/>
          <w:i/>
          <w:iCs/>
          <w:sz w:val="20"/>
          <w:szCs w:val="18"/>
          <w:lang w:val="en-US"/>
        </w:rPr>
        <w:t xml:space="preserve">Univ. Grenoble </w:t>
      </w:r>
      <w:proofErr w:type="spellStart"/>
      <w:r w:rsidRPr="00C73976">
        <w:rPr>
          <w:rFonts w:asciiTheme="minorHAnsi" w:hAnsiTheme="minorHAnsi"/>
          <w:i/>
          <w:iCs/>
          <w:sz w:val="20"/>
          <w:szCs w:val="18"/>
          <w:lang w:val="en-US"/>
        </w:rPr>
        <w:t>Alpes</w:t>
      </w:r>
      <w:proofErr w:type="spellEnd"/>
      <w:r w:rsidRPr="00C73976">
        <w:rPr>
          <w:rFonts w:asciiTheme="minorHAnsi" w:hAnsiTheme="minorHAnsi"/>
          <w:i/>
          <w:iCs/>
          <w:sz w:val="20"/>
          <w:szCs w:val="18"/>
          <w:lang w:val="en-US"/>
        </w:rPr>
        <w:t>, LEPMI, F-38000 Grenoble, France</w:t>
      </w:r>
    </w:p>
    <w:p w14:paraId="0B5C578B" w14:textId="24D34212" w:rsidR="00666285" w:rsidRPr="00AC6C6C" w:rsidRDefault="00D6556F" w:rsidP="00AC6C6C">
      <w:pPr>
        <w:jc w:val="center"/>
        <w:rPr>
          <w:rFonts w:asciiTheme="minorHAnsi" w:hAnsiTheme="minorHAnsi"/>
          <w:i/>
          <w:iCs/>
          <w:sz w:val="20"/>
          <w:szCs w:val="18"/>
          <w:lang w:val="en-GB"/>
        </w:rPr>
      </w:pPr>
      <w:r>
        <w:rPr>
          <w:rFonts w:asciiTheme="minorHAnsi" w:hAnsiTheme="minorHAnsi"/>
          <w:i/>
          <w:iCs/>
          <w:sz w:val="20"/>
          <w:szCs w:val="18"/>
          <w:lang w:val="en-GB"/>
        </w:rPr>
        <w:t xml:space="preserve">* Corresponding author email address: </w:t>
      </w:r>
      <w:r w:rsidR="00876778">
        <w:rPr>
          <w:rFonts w:asciiTheme="minorHAnsi" w:hAnsiTheme="minorHAnsi"/>
          <w:i/>
          <w:iCs/>
          <w:sz w:val="20"/>
          <w:szCs w:val="18"/>
          <w:lang w:val="en-GB"/>
        </w:rPr>
        <w:t>A</w:t>
      </w:r>
      <w:r w:rsidR="002A7741">
        <w:rPr>
          <w:rFonts w:asciiTheme="minorHAnsi" w:hAnsiTheme="minorHAnsi"/>
          <w:i/>
          <w:iCs/>
          <w:sz w:val="20"/>
          <w:szCs w:val="18"/>
          <w:lang w:val="en-GB"/>
        </w:rPr>
        <w:t>.</w:t>
      </w:r>
      <w:r w:rsidR="00876778">
        <w:rPr>
          <w:rFonts w:asciiTheme="minorHAnsi" w:hAnsiTheme="minorHAnsi"/>
          <w:i/>
          <w:iCs/>
          <w:sz w:val="20"/>
          <w:szCs w:val="18"/>
          <w:lang w:val="en-GB"/>
        </w:rPr>
        <w:t>Zubiaur</w:t>
      </w:r>
      <w:r>
        <w:rPr>
          <w:rFonts w:asciiTheme="minorHAnsi" w:hAnsiTheme="minorHAnsi"/>
          <w:i/>
          <w:iCs/>
          <w:sz w:val="20"/>
          <w:szCs w:val="18"/>
          <w:lang w:val="en-GB"/>
        </w:rPr>
        <w:t>@u</w:t>
      </w:r>
      <w:r w:rsidR="00876778">
        <w:rPr>
          <w:rFonts w:asciiTheme="minorHAnsi" w:hAnsiTheme="minorHAnsi"/>
          <w:i/>
          <w:iCs/>
          <w:sz w:val="20"/>
          <w:szCs w:val="18"/>
          <w:lang w:val="en-GB"/>
        </w:rPr>
        <w:t>lg.ac.be</w:t>
      </w:r>
    </w:p>
    <w:p w14:paraId="70971F39" w14:textId="77777777" w:rsidR="00666285" w:rsidRPr="007047C6" w:rsidRDefault="00666285" w:rsidP="00666285">
      <w:pPr>
        <w:jc w:val="both"/>
        <w:rPr>
          <w:rFonts w:asciiTheme="minorHAnsi" w:hAnsiTheme="minorHAnsi"/>
          <w:sz w:val="20"/>
          <w:szCs w:val="20"/>
          <w:lang w:val="en-GB"/>
        </w:rPr>
      </w:pPr>
    </w:p>
    <w:p w14:paraId="35F03566" w14:textId="4E2DEA85" w:rsidR="00157F54" w:rsidRDefault="003D5823" w:rsidP="003D5823">
      <w:pPr>
        <w:jc w:val="both"/>
        <w:rPr>
          <w:rFonts w:asciiTheme="minorHAnsi" w:hAnsiTheme="minorHAnsi"/>
          <w:sz w:val="22"/>
          <w:szCs w:val="20"/>
          <w:lang w:val="en-US"/>
        </w:rPr>
      </w:pPr>
      <w:r w:rsidRPr="003D5823">
        <w:rPr>
          <w:rFonts w:asciiTheme="minorHAnsi" w:hAnsiTheme="minorHAnsi"/>
          <w:sz w:val="22"/>
          <w:szCs w:val="20"/>
          <w:lang w:val="en-US"/>
        </w:rPr>
        <w:t>Proton exchange membrane fuel cell (PEMFC) catalysts are generally made of carbon black</w:t>
      </w:r>
      <w:r w:rsidR="00996901">
        <w:rPr>
          <w:rFonts w:asciiTheme="minorHAnsi" w:hAnsiTheme="minorHAnsi"/>
          <w:sz w:val="22"/>
          <w:szCs w:val="20"/>
          <w:lang w:val="en-US"/>
        </w:rPr>
        <w:t xml:space="preserve"> (CB)</w:t>
      </w:r>
      <w:r w:rsidRPr="003D5823">
        <w:rPr>
          <w:rFonts w:asciiTheme="minorHAnsi" w:hAnsiTheme="minorHAnsi"/>
          <w:sz w:val="22"/>
          <w:szCs w:val="20"/>
          <w:lang w:val="en-US"/>
        </w:rPr>
        <w:t xml:space="preserve">-supported </w:t>
      </w:r>
      <w:r w:rsidR="00214A32">
        <w:rPr>
          <w:rFonts w:asciiTheme="minorHAnsi" w:hAnsiTheme="minorHAnsi"/>
          <w:sz w:val="22"/>
          <w:szCs w:val="20"/>
          <w:lang w:val="en-US"/>
        </w:rPr>
        <w:t>platinum</w:t>
      </w:r>
      <w:r w:rsidRPr="003D5823">
        <w:rPr>
          <w:rFonts w:asciiTheme="minorHAnsi" w:hAnsiTheme="minorHAnsi"/>
          <w:sz w:val="22"/>
          <w:szCs w:val="20"/>
          <w:lang w:val="en-US"/>
        </w:rPr>
        <w:t>-based nano</w:t>
      </w:r>
      <w:r w:rsidR="00996901">
        <w:rPr>
          <w:rFonts w:asciiTheme="minorHAnsi" w:hAnsiTheme="minorHAnsi"/>
          <w:sz w:val="22"/>
          <w:szCs w:val="20"/>
          <w:lang w:val="en-US"/>
        </w:rPr>
        <w:t xml:space="preserve">particles. However, </w:t>
      </w:r>
      <w:r w:rsidR="00BA1A56">
        <w:rPr>
          <w:rFonts w:asciiTheme="minorHAnsi" w:hAnsiTheme="minorHAnsi"/>
          <w:sz w:val="22"/>
          <w:szCs w:val="20"/>
          <w:lang w:val="en-US"/>
        </w:rPr>
        <w:t xml:space="preserve">the properties of </w:t>
      </w:r>
      <w:r w:rsidR="00996901">
        <w:rPr>
          <w:rFonts w:asciiTheme="minorHAnsi" w:hAnsiTheme="minorHAnsi"/>
          <w:sz w:val="22"/>
          <w:szCs w:val="20"/>
          <w:lang w:val="en-US"/>
        </w:rPr>
        <w:t>CB</w:t>
      </w:r>
      <w:r w:rsidRPr="003D5823">
        <w:rPr>
          <w:rFonts w:asciiTheme="minorHAnsi" w:hAnsiTheme="minorHAnsi"/>
          <w:sz w:val="22"/>
          <w:szCs w:val="20"/>
          <w:lang w:val="en-US"/>
        </w:rPr>
        <w:t>s</w:t>
      </w:r>
      <w:r w:rsidR="00BA1A56">
        <w:rPr>
          <w:rFonts w:asciiTheme="minorHAnsi" w:hAnsiTheme="minorHAnsi"/>
          <w:sz w:val="22"/>
          <w:szCs w:val="20"/>
          <w:lang w:val="en-US"/>
        </w:rPr>
        <w:t xml:space="preserve">, as </w:t>
      </w:r>
      <w:r w:rsidR="00BA1A56" w:rsidRPr="00BA1A56">
        <w:rPr>
          <w:rFonts w:asciiTheme="minorHAnsi" w:hAnsiTheme="minorHAnsi"/>
          <w:sz w:val="22"/>
          <w:szCs w:val="22"/>
          <w:lang w:val="en-US"/>
        </w:rPr>
        <w:t>described by Rodríguez-</w:t>
      </w:r>
      <w:proofErr w:type="spellStart"/>
      <w:r w:rsidR="00BA1A56" w:rsidRPr="00BA1A56">
        <w:rPr>
          <w:rFonts w:asciiTheme="minorHAnsi" w:hAnsiTheme="minorHAnsi"/>
          <w:sz w:val="22"/>
          <w:szCs w:val="22"/>
          <w:lang w:val="en-US"/>
        </w:rPr>
        <w:t>Reinoso</w:t>
      </w:r>
      <w:proofErr w:type="spellEnd"/>
      <w:r w:rsidRPr="00BA1A56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BA1A56">
        <w:rPr>
          <w:rFonts w:asciiTheme="minorHAnsi" w:hAnsiTheme="minorHAnsi"/>
          <w:sz w:val="22"/>
          <w:szCs w:val="22"/>
          <w:lang w:val="en-US"/>
        </w:rPr>
        <w:t>[1], are</w:t>
      </w:r>
      <w:r w:rsidRPr="003D5823">
        <w:rPr>
          <w:rFonts w:asciiTheme="minorHAnsi" w:hAnsiTheme="minorHAnsi"/>
          <w:sz w:val="22"/>
          <w:szCs w:val="20"/>
          <w:lang w:val="en-US"/>
        </w:rPr>
        <w:t xml:space="preserve"> not </w:t>
      </w:r>
      <w:r w:rsidR="00BA1A56" w:rsidRPr="003D5823">
        <w:rPr>
          <w:rFonts w:asciiTheme="minorHAnsi" w:hAnsiTheme="minorHAnsi"/>
          <w:sz w:val="22"/>
          <w:szCs w:val="20"/>
          <w:lang w:val="en-US"/>
        </w:rPr>
        <w:t>optimal for</w:t>
      </w:r>
      <w:r w:rsidRPr="003D5823">
        <w:rPr>
          <w:rFonts w:asciiTheme="minorHAnsi" w:hAnsiTheme="minorHAnsi"/>
          <w:sz w:val="22"/>
          <w:szCs w:val="20"/>
          <w:lang w:val="en-US"/>
        </w:rPr>
        <w:t xml:space="preserve"> </w:t>
      </w:r>
      <w:proofErr w:type="spellStart"/>
      <w:r w:rsidR="006B073A" w:rsidRPr="003D5823">
        <w:rPr>
          <w:rFonts w:asciiTheme="minorHAnsi" w:hAnsiTheme="minorHAnsi"/>
          <w:sz w:val="22"/>
          <w:szCs w:val="20"/>
          <w:lang w:val="en-US"/>
        </w:rPr>
        <w:t>electrocatalysis</w:t>
      </w:r>
      <w:proofErr w:type="spellEnd"/>
      <w:r w:rsidRPr="003D5823">
        <w:rPr>
          <w:rFonts w:asciiTheme="minorHAnsi" w:hAnsiTheme="minorHAnsi"/>
          <w:sz w:val="22"/>
          <w:szCs w:val="20"/>
          <w:lang w:val="en-US"/>
        </w:rPr>
        <w:t>. A possible solution to the drawbacks</w:t>
      </w:r>
      <w:r w:rsidR="00996901">
        <w:rPr>
          <w:rFonts w:asciiTheme="minorHAnsi" w:hAnsiTheme="minorHAnsi"/>
          <w:sz w:val="22"/>
          <w:szCs w:val="20"/>
          <w:lang w:val="en-US"/>
        </w:rPr>
        <w:t xml:space="preserve"> of CBs</w:t>
      </w:r>
      <w:r w:rsidRPr="003D5823">
        <w:rPr>
          <w:rFonts w:asciiTheme="minorHAnsi" w:hAnsiTheme="minorHAnsi"/>
          <w:sz w:val="22"/>
          <w:szCs w:val="20"/>
          <w:lang w:val="en-US"/>
        </w:rPr>
        <w:t xml:space="preserve"> is the use of synthetic nanostructured materials with a controllable and reproducible texture and with a pure, known and constant chemical composition; carbon </w:t>
      </w:r>
      <w:proofErr w:type="spellStart"/>
      <w:r w:rsidRPr="003D5823">
        <w:rPr>
          <w:rFonts w:asciiTheme="minorHAnsi" w:hAnsiTheme="minorHAnsi"/>
          <w:sz w:val="22"/>
          <w:szCs w:val="20"/>
          <w:lang w:val="en-US"/>
        </w:rPr>
        <w:t>xerogels</w:t>
      </w:r>
      <w:proofErr w:type="spellEnd"/>
      <w:r w:rsidRPr="003D5823">
        <w:rPr>
          <w:rFonts w:asciiTheme="minorHAnsi" w:hAnsiTheme="minorHAnsi"/>
          <w:sz w:val="22"/>
          <w:szCs w:val="20"/>
          <w:lang w:val="en-US"/>
        </w:rPr>
        <w:t xml:space="preserve"> (CX) exhibit such properties [2]. </w:t>
      </w:r>
    </w:p>
    <w:p w14:paraId="570C193E" w14:textId="77777777" w:rsidR="00595FC7" w:rsidRDefault="00595FC7" w:rsidP="003D5823">
      <w:pPr>
        <w:jc w:val="both"/>
        <w:rPr>
          <w:rFonts w:asciiTheme="minorHAnsi" w:hAnsiTheme="minorHAnsi"/>
          <w:sz w:val="22"/>
          <w:szCs w:val="20"/>
          <w:lang w:val="en-US"/>
        </w:rPr>
      </w:pPr>
    </w:p>
    <w:p w14:paraId="27F27FB6" w14:textId="2A61EDC0" w:rsidR="00C73976" w:rsidRDefault="0060132B" w:rsidP="00E133CC">
      <w:pPr>
        <w:pStyle w:val="Commentaire"/>
        <w:jc w:val="both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lang w:val="en-US"/>
        </w:rPr>
        <w:t>Recently, v</w:t>
      </w:r>
      <w:r w:rsidR="00C84529">
        <w:rPr>
          <w:rFonts w:asciiTheme="minorHAnsi" w:hAnsiTheme="minorHAnsi"/>
          <w:sz w:val="22"/>
          <w:lang w:val="en-US"/>
        </w:rPr>
        <w:t xml:space="preserve">arious </w:t>
      </w:r>
      <w:r w:rsidR="00C05D54">
        <w:rPr>
          <w:rFonts w:asciiTheme="minorHAnsi" w:hAnsiTheme="minorHAnsi"/>
          <w:sz w:val="22"/>
          <w:lang w:val="en-US"/>
        </w:rPr>
        <w:t>h</w:t>
      </w:r>
      <w:r w:rsidR="006B073A" w:rsidRPr="006B073A">
        <w:rPr>
          <w:rFonts w:asciiTheme="minorHAnsi" w:hAnsiTheme="minorHAnsi"/>
          <w:sz w:val="22"/>
          <w:lang w:val="en-US"/>
        </w:rPr>
        <w:t>ighly dispersed CX-</w:t>
      </w:r>
      <w:r w:rsidR="006B073A" w:rsidRPr="00FC40AE">
        <w:rPr>
          <w:rFonts w:asciiTheme="minorHAnsi" w:hAnsiTheme="minorHAnsi"/>
          <w:sz w:val="22"/>
          <w:lang w:val="en-US"/>
        </w:rPr>
        <w:t xml:space="preserve">supported Pt nanoparticles catalysts (Pt/CX) </w:t>
      </w:r>
      <w:r>
        <w:rPr>
          <w:rFonts w:asciiTheme="minorHAnsi" w:hAnsiTheme="minorHAnsi"/>
          <w:sz w:val="22"/>
          <w:lang w:val="en-US"/>
        </w:rPr>
        <w:t>have been</w:t>
      </w:r>
      <w:r w:rsidR="00C05D54" w:rsidRPr="00FC40AE">
        <w:rPr>
          <w:rFonts w:asciiTheme="minorHAnsi" w:hAnsiTheme="minorHAnsi"/>
          <w:sz w:val="22"/>
          <w:lang w:val="en-US"/>
        </w:rPr>
        <w:t xml:space="preserve"> </w:t>
      </w:r>
      <w:r w:rsidR="00CA6BC1" w:rsidRPr="00FC40AE">
        <w:rPr>
          <w:rFonts w:asciiTheme="minorHAnsi" w:hAnsiTheme="minorHAnsi"/>
          <w:sz w:val="22"/>
          <w:lang w:val="en-US"/>
        </w:rPr>
        <w:t xml:space="preserve">synthesized </w:t>
      </w:r>
      <w:r w:rsidR="00CA6BC1" w:rsidRPr="00FC40AE">
        <w:rPr>
          <w:rFonts w:asciiTheme="minorHAnsi" w:hAnsiTheme="minorHAnsi"/>
          <w:i/>
          <w:sz w:val="22"/>
          <w:lang w:val="en-US"/>
        </w:rPr>
        <w:t>via</w:t>
      </w:r>
      <w:r w:rsidR="00E133CC">
        <w:rPr>
          <w:rFonts w:asciiTheme="minorHAnsi" w:hAnsiTheme="minorHAnsi"/>
          <w:sz w:val="22"/>
          <w:lang w:val="en-US"/>
        </w:rPr>
        <w:t xml:space="preserve"> several</w:t>
      </w:r>
      <w:r w:rsidR="00CA6BC1" w:rsidRPr="00FC40AE">
        <w:rPr>
          <w:rFonts w:asciiTheme="minorHAnsi" w:hAnsiTheme="minorHAnsi"/>
          <w:sz w:val="22"/>
          <w:lang w:val="en-US"/>
        </w:rPr>
        <w:t xml:space="preserve"> methods</w:t>
      </w:r>
      <w:r w:rsidR="00557049" w:rsidRPr="00FC40AE">
        <w:rPr>
          <w:rFonts w:asciiTheme="minorHAnsi" w:hAnsiTheme="minorHAnsi"/>
          <w:sz w:val="22"/>
          <w:lang w:val="en-US"/>
        </w:rPr>
        <w:t>,</w:t>
      </w:r>
      <w:r w:rsidR="00CA6BC1" w:rsidRPr="00FC40AE">
        <w:rPr>
          <w:rFonts w:asciiTheme="minorHAnsi" w:hAnsiTheme="minorHAnsi"/>
          <w:sz w:val="22"/>
          <w:lang w:val="en-US"/>
        </w:rPr>
        <w:t xml:space="preserve"> </w:t>
      </w:r>
      <w:r w:rsidR="00C05D54" w:rsidRPr="00FC40AE">
        <w:rPr>
          <w:rFonts w:asciiTheme="minorHAnsi" w:hAnsiTheme="minorHAnsi"/>
          <w:sz w:val="22"/>
          <w:lang w:val="en-US"/>
        </w:rPr>
        <w:t xml:space="preserve">such as the </w:t>
      </w:r>
      <w:r w:rsidR="00416A65" w:rsidRPr="00FC40AE">
        <w:rPr>
          <w:rFonts w:asciiTheme="minorHAnsi" w:hAnsiTheme="minorHAnsi"/>
          <w:sz w:val="22"/>
          <w:lang w:val="en-US"/>
        </w:rPr>
        <w:t>s</w:t>
      </w:r>
      <w:r w:rsidR="00C05D54" w:rsidRPr="00FC40AE">
        <w:rPr>
          <w:rFonts w:asciiTheme="minorHAnsi" w:hAnsiTheme="minorHAnsi"/>
          <w:sz w:val="22"/>
          <w:lang w:val="en-US"/>
        </w:rPr>
        <w:t xml:space="preserve">trong </w:t>
      </w:r>
      <w:r w:rsidR="00416A65" w:rsidRPr="00FC40AE">
        <w:rPr>
          <w:rFonts w:asciiTheme="minorHAnsi" w:hAnsiTheme="minorHAnsi"/>
          <w:sz w:val="22"/>
          <w:lang w:val="en-US"/>
        </w:rPr>
        <w:t>electrostatic a</w:t>
      </w:r>
      <w:r w:rsidR="00C05D54" w:rsidRPr="00FC40AE">
        <w:rPr>
          <w:rFonts w:asciiTheme="minorHAnsi" w:hAnsiTheme="minorHAnsi"/>
          <w:sz w:val="22"/>
          <w:lang w:val="en-US"/>
        </w:rPr>
        <w:t xml:space="preserve">dsorption (SEA) [3] or the </w:t>
      </w:r>
      <w:r w:rsidR="00416A65" w:rsidRPr="00FC40AE">
        <w:rPr>
          <w:rFonts w:asciiTheme="minorHAnsi" w:hAnsiTheme="minorHAnsi"/>
          <w:sz w:val="22"/>
          <w:lang w:val="en-US"/>
        </w:rPr>
        <w:t>c</w:t>
      </w:r>
      <w:r>
        <w:rPr>
          <w:rFonts w:asciiTheme="minorHAnsi" w:hAnsiTheme="minorHAnsi"/>
          <w:sz w:val="22"/>
          <w:lang w:val="en-US"/>
        </w:rPr>
        <w:t>harge-</w:t>
      </w:r>
      <w:r w:rsidR="00416A65" w:rsidRPr="00FC40AE">
        <w:rPr>
          <w:rFonts w:asciiTheme="minorHAnsi" w:hAnsiTheme="minorHAnsi"/>
          <w:sz w:val="22"/>
          <w:lang w:val="en-US"/>
        </w:rPr>
        <w:t>enhance</w:t>
      </w:r>
      <w:r>
        <w:rPr>
          <w:rFonts w:asciiTheme="minorHAnsi" w:hAnsiTheme="minorHAnsi"/>
          <w:sz w:val="22"/>
          <w:lang w:val="en-US"/>
        </w:rPr>
        <w:t>d</w:t>
      </w:r>
      <w:r w:rsidR="00416A65" w:rsidRPr="00FC40AE">
        <w:rPr>
          <w:rFonts w:asciiTheme="minorHAnsi" w:hAnsiTheme="minorHAnsi"/>
          <w:sz w:val="22"/>
          <w:lang w:val="en-US"/>
        </w:rPr>
        <w:t xml:space="preserve"> dry i</w:t>
      </w:r>
      <w:r w:rsidR="00C05D54" w:rsidRPr="00FC40AE">
        <w:rPr>
          <w:rFonts w:asciiTheme="minorHAnsi" w:hAnsiTheme="minorHAnsi"/>
          <w:sz w:val="22"/>
          <w:lang w:val="en-US"/>
        </w:rPr>
        <w:t>mpregnation (</w:t>
      </w:r>
      <w:r w:rsidR="00C05D54" w:rsidRPr="00FC40AE">
        <w:rPr>
          <w:rFonts w:asciiTheme="minorHAnsi" w:hAnsiTheme="minorHAnsi"/>
          <w:sz w:val="22"/>
          <w:szCs w:val="22"/>
          <w:lang w:val="en-US"/>
        </w:rPr>
        <w:t>CEDI)</w:t>
      </w:r>
      <w:r w:rsidR="006B073A" w:rsidRPr="00FC40AE">
        <w:rPr>
          <w:rFonts w:asciiTheme="minorHAnsi" w:hAnsiTheme="minorHAnsi"/>
          <w:sz w:val="22"/>
          <w:szCs w:val="22"/>
          <w:lang w:val="en-US"/>
        </w:rPr>
        <w:t xml:space="preserve"> [4].</w:t>
      </w:r>
      <w:r w:rsidR="00FC40AE" w:rsidRPr="00FC40AE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14:paraId="0E9F5B32" w14:textId="77777777" w:rsidR="00C73976" w:rsidRDefault="00C73976" w:rsidP="00E133CC">
      <w:pPr>
        <w:pStyle w:val="Commentaire"/>
        <w:jc w:val="both"/>
        <w:rPr>
          <w:rFonts w:asciiTheme="minorHAnsi" w:hAnsiTheme="minorHAnsi"/>
          <w:sz w:val="22"/>
          <w:szCs w:val="22"/>
          <w:lang w:val="en-US"/>
        </w:rPr>
      </w:pPr>
    </w:p>
    <w:p w14:paraId="6D1C4177" w14:textId="689FACC4" w:rsidR="001617F7" w:rsidRDefault="00C73976" w:rsidP="00214A32">
      <w:pPr>
        <w:pStyle w:val="Commentaire"/>
        <w:jc w:val="both"/>
        <w:rPr>
          <w:rFonts w:asciiTheme="minorHAnsi" w:hAnsiTheme="minorHAnsi"/>
          <w:sz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However, the decrease of the Pt mass contained in the PEMFC electrodes, in particular at the cathode where the oxygen reduction reaction (ORR) is processed, remains a major challenge. </w:t>
      </w:r>
      <w:r w:rsidR="00214A32" w:rsidRPr="00214A32">
        <w:rPr>
          <w:rFonts w:asciiTheme="minorHAnsi" w:hAnsiTheme="minorHAnsi"/>
          <w:sz w:val="22"/>
          <w:lang w:val="en-GB"/>
        </w:rPr>
        <w:t xml:space="preserve">Improving the ORR </w:t>
      </w:r>
      <w:r>
        <w:rPr>
          <w:rFonts w:asciiTheme="minorHAnsi" w:hAnsiTheme="minorHAnsi"/>
          <w:sz w:val="22"/>
          <w:lang w:val="en-GB"/>
        </w:rPr>
        <w:t xml:space="preserve">mass </w:t>
      </w:r>
      <w:r w:rsidR="00214A32" w:rsidRPr="00214A32">
        <w:rPr>
          <w:rFonts w:asciiTheme="minorHAnsi" w:hAnsiTheme="minorHAnsi"/>
          <w:sz w:val="22"/>
          <w:lang w:val="en-GB"/>
        </w:rPr>
        <w:t>activity is currently best achieved</w:t>
      </w:r>
      <w:r w:rsidR="00214A32" w:rsidRPr="00D15C4D">
        <w:rPr>
          <w:rFonts w:asciiTheme="minorHAnsi" w:hAnsiTheme="minorHAnsi"/>
          <w:sz w:val="22"/>
          <w:lang w:val="en-GB"/>
        </w:rPr>
        <w:t xml:space="preserve"> by </w:t>
      </w:r>
      <w:r w:rsidR="00214A32">
        <w:rPr>
          <w:rFonts w:asciiTheme="minorHAnsi" w:hAnsiTheme="minorHAnsi"/>
          <w:sz w:val="22"/>
          <w:lang w:val="en-GB"/>
        </w:rPr>
        <w:t>alloying Pt</w:t>
      </w:r>
      <w:r w:rsidR="00214A32">
        <w:rPr>
          <w:rFonts w:asciiTheme="minorHAnsi" w:hAnsiTheme="minorHAnsi"/>
          <w:sz w:val="22"/>
          <w:lang w:val="en-US"/>
        </w:rPr>
        <w:t xml:space="preserve"> with </w:t>
      </w:r>
      <w:r w:rsidR="00E6460E">
        <w:rPr>
          <w:rFonts w:asciiTheme="minorHAnsi" w:hAnsiTheme="minorHAnsi"/>
          <w:sz w:val="22"/>
          <w:lang w:val="en-US"/>
        </w:rPr>
        <w:t>3d-transition</w:t>
      </w:r>
      <w:r w:rsidR="003E10AA">
        <w:rPr>
          <w:rFonts w:asciiTheme="minorHAnsi" w:hAnsiTheme="minorHAnsi"/>
          <w:sz w:val="22"/>
          <w:lang w:val="en-US"/>
        </w:rPr>
        <w:t xml:space="preserve"> meta</w:t>
      </w:r>
      <w:r w:rsidR="005312F6">
        <w:rPr>
          <w:rFonts w:asciiTheme="minorHAnsi" w:hAnsiTheme="minorHAnsi"/>
          <w:sz w:val="22"/>
          <w:lang w:val="en-US"/>
        </w:rPr>
        <w:t>l atoms</w:t>
      </w:r>
      <w:r w:rsidR="00625BD3">
        <w:rPr>
          <w:rFonts w:asciiTheme="minorHAnsi" w:hAnsiTheme="minorHAnsi"/>
          <w:sz w:val="22"/>
          <w:lang w:val="en-US"/>
        </w:rPr>
        <w:t xml:space="preserve"> </w:t>
      </w:r>
      <w:r w:rsidR="00214A32">
        <w:rPr>
          <w:rFonts w:asciiTheme="minorHAnsi" w:hAnsiTheme="minorHAnsi"/>
          <w:sz w:val="22"/>
          <w:lang w:val="en-US"/>
        </w:rPr>
        <w:t>such as</w:t>
      </w:r>
      <w:r w:rsidR="005312F6">
        <w:rPr>
          <w:rFonts w:asciiTheme="minorHAnsi" w:hAnsiTheme="minorHAnsi"/>
          <w:sz w:val="22"/>
          <w:lang w:val="en-US"/>
        </w:rPr>
        <w:t xml:space="preserve"> cobalt </w:t>
      </w:r>
      <w:r w:rsidR="00214A32">
        <w:rPr>
          <w:rFonts w:asciiTheme="minorHAnsi" w:hAnsiTheme="minorHAnsi"/>
          <w:sz w:val="22"/>
          <w:lang w:val="en-US"/>
        </w:rPr>
        <w:t>(Co)</w:t>
      </w:r>
      <w:r w:rsidR="006D3BD6">
        <w:rPr>
          <w:rFonts w:asciiTheme="minorHAnsi" w:hAnsiTheme="minorHAnsi"/>
          <w:sz w:val="22"/>
          <w:lang w:val="en-US"/>
        </w:rPr>
        <w:t xml:space="preserve">. These alloys </w:t>
      </w:r>
      <w:r>
        <w:rPr>
          <w:rFonts w:asciiTheme="minorHAnsi" w:hAnsiTheme="minorHAnsi"/>
          <w:sz w:val="22"/>
          <w:lang w:val="en-US"/>
        </w:rPr>
        <w:t xml:space="preserve">perform better than the ORR </w:t>
      </w:r>
      <w:r w:rsidR="00C84529">
        <w:rPr>
          <w:rFonts w:asciiTheme="minorHAnsi" w:hAnsiTheme="minorHAnsi"/>
          <w:sz w:val="22"/>
          <w:lang w:val="en-US"/>
        </w:rPr>
        <w:t xml:space="preserve">because </w:t>
      </w:r>
      <w:r w:rsidR="00214A32">
        <w:rPr>
          <w:rFonts w:asciiTheme="minorHAnsi" w:hAnsiTheme="minorHAnsi"/>
          <w:sz w:val="22"/>
          <w:lang w:val="en-US"/>
        </w:rPr>
        <w:t xml:space="preserve">the substitution of </w:t>
      </w:r>
      <w:r w:rsidR="00C84529">
        <w:rPr>
          <w:rFonts w:asciiTheme="minorHAnsi" w:hAnsiTheme="minorHAnsi"/>
          <w:sz w:val="22"/>
          <w:lang w:val="en-US"/>
        </w:rPr>
        <w:t>some Pt atoms by</w:t>
      </w:r>
      <w:r w:rsidR="00B3242C">
        <w:rPr>
          <w:rFonts w:asciiTheme="minorHAnsi" w:hAnsiTheme="minorHAnsi"/>
          <w:sz w:val="22"/>
          <w:lang w:val="en-US"/>
        </w:rPr>
        <w:t xml:space="preserve"> 3d-metal atoms</w:t>
      </w:r>
      <w:r w:rsidR="00E93930">
        <w:rPr>
          <w:rFonts w:asciiTheme="minorHAnsi" w:hAnsiTheme="minorHAnsi"/>
          <w:sz w:val="22"/>
          <w:lang w:val="en-US"/>
        </w:rPr>
        <w:t xml:space="preserve"> with sm</w:t>
      </w:r>
      <w:r w:rsidR="00E133CC">
        <w:rPr>
          <w:rFonts w:asciiTheme="minorHAnsi" w:hAnsiTheme="minorHAnsi"/>
          <w:sz w:val="22"/>
          <w:lang w:val="en-US"/>
        </w:rPr>
        <w:t>aller radius</w:t>
      </w:r>
      <w:r w:rsidR="00C84529">
        <w:rPr>
          <w:rFonts w:asciiTheme="minorHAnsi" w:hAnsiTheme="minorHAnsi"/>
          <w:sz w:val="22"/>
          <w:lang w:val="en-US"/>
        </w:rPr>
        <w:t xml:space="preserve"> leads to a </w:t>
      </w:r>
      <w:r w:rsidR="006C28B2">
        <w:rPr>
          <w:rFonts w:asciiTheme="minorHAnsi" w:hAnsiTheme="minorHAnsi"/>
          <w:sz w:val="22"/>
          <w:lang w:val="en-US"/>
        </w:rPr>
        <w:t xml:space="preserve">modified Pt electronic structure </w:t>
      </w:r>
      <w:r w:rsidR="00625BD3">
        <w:rPr>
          <w:rFonts w:asciiTheme="minorHAnsi" w:hAnsiTheme="minorHAnsi"/>
          <w:sz w:val="22"/>
          <w:lang w:val="en-US"/>
        </w:rPr>
        <w:t>[5].</w:t>
      </w:r>
      <w:r w:rsidR="00360A66">
        <w:rPr>
          <w:rFonts w:asciiTheme="minorHAnsi" w:hAnsiTheme="minorHAnsi"/>
          <w:sz w:val="22"/>
          <w:lang w:val="en-US"/>
        </w:rPr>
        <w:t xml:space="preserve"> Sever</w:t>
      </w:r>
      <w:r w:rsidR="00E2276B">
        <w:rPr>
          <w:rFonts w:asciiTheme="minorHAnsi" w:hAnsiTheme="minorHAnsi"/>
          <w:sz w:val="22"/>
          <w:lang w:val="en-US"/>
        </w:rPr>
        <w:t xml:space="preserve">al </w:t>
      </w:r>
      <w:r w:rsidR="00FC40AE">
        <w:rPr>
          <w:rFonts w:asciiTheme="minorHAnsi" w:hAnsiTheme="minorHAnsi"/>
          <w:sz w:val="22"/>
          <w:lang w:val="en-US"/>
        </w:rPr>
        <w:t>pathways</w:t>
      </w:r>
      <w:r w:rsidR="006D3BD6">
        <w:rPr>
          <w:rFonts w:asciiTheme="minorHAnsi" w:hAnsiTheme="minorHAnsi"/>
          <w:sz w:val="22"/>
          <w:lang w:val="en-US"/>
        </w:rPr>
        <w:t xml:space="preserve"> are currently being</w:t>
      </w:r>
      <w:r w:rsidR="00360A66">
        <w:rPr>
          <w:rFonts w:asciiTheme="minorHAnsi" w:hAnsiTheme="minorHAnsi"/>
          <w:sz w:val="22"/>
          <w:lang w:val="en-US"/>
        </w:rPr>
        <w:t xml:space="preserve"> </w:t>
      </w:r>
      <w:r w:rsidR="006D3BD6">
        <w:rPr>
          <w:rFonts w:asciiTheme="minorHAnsi" w:hAnsiTheme="minorHAnsi"/>
          <w:sz w:val="22"/>
          <w:lang w:val="en-US"/>
        </w:rPr>
        <w:t>studied</w:t>
      </w:r>
      <w:r w:rsidR="00360A66">
        <w:rPr>
          <w:rFonts w:asciiTheme="minorHAnsi" w:hAnsiTheme="minorHAnsi"/>
          <w:sz w:val="22"/>
          <w:lang w:val="en-US"/>
        </w:rPr>
        <w:t xml:space="preserve"> </w:t>
      </w:r>
      <w:r w:rsidR="00214A32">
        <w:rPr>
          <w:rFonts w:asciiTheme="minorHAnsi" w:hAnsiTheme="minorHAnsi"/>
          <w:sz w:val="22"/>
          <w:lang w:val="en-US"/>
        </w:rPr>
        <w:t>to synthesize</w:t>
      </w:r>
      <w:r w:rsidR="00360A66">
        <w:rPr>
          <w:rFonts w:asciiTheme="minorHAnsi" w:hAnsiTheme="minorHAnsi"/>
          <w:sz w:val="22"/>
          <w:lang w:val="en-US"/>
        </w:rPr>
        <w:t xml:space="preserve"> Pt-Co alloy particles/CX, Co-Pt core-shell particles/CX and Pt-</w:t>
      </w:r>
      <w:proofErr w:type="spellStart"/>
      <w:r w:rsidR="00360A66">
        <w:rPr>
          <w:rFonts w:asciiTheme="minorHAnsi" w:hAnsiTheme="minorHAnsi"/>
          <w:sz w:val="22"/>
          <w:lang w:val="en-US"/>
        </w:rPr>
        <w:t>Co</w:t>
      </w:r>
      <w:proofErr w:type="spellEnd"/>
      <w:r w:rsidR="00360A66">
        <w:rPr>
          <w:rFonts w:asciiTheme="minorHAnsi" w:hAnsiTheme="minorHAnsi"/>
          <w:sz w:val="22"/>
          <w:lang w:val="en-US"/>
        </w:rPr>
        <w:t xml:space="preserve"> hollow particles/CX</w:t>
      </w:r>
      <w:r w:rsidR="00E573F9">
        <w:rPr>
          <w:rFonts w:asciiTheme="minorHAnsi" w:hAnsiTheme="minorHAnsi"/>
          <w:sz w:val="22"/>
          <w:lang w:val="en-US"/>
        </w:rPr>
        <w:t xml:space="preserve"> (Fig. 1)</w:t>
      </w:r>
      <w:r w:rsidR="00E2276B">
        <w:rPr>
          <w:rFonts w:asciiTheme="minorHAnsi" w:hAnsiTheme="minorHAnsi"/>
          <w:sz w:val="22"/>
          <w:lang w:val="en-US"/>
        </w:rPr>
        <w:t xml:space="preserve"> in our groups. </w:t>
      </w:r>
      <w:r>
        <w:rPr>
          <w:rFonts w:asciiTheme="minorHAnsi" w:hAnsiTheme="minorHAnsi"/>
          <w:sz w:val="22"/>
          <w:lang w:val="en-US"/>
        </w:rPr>
        <w:t>The f</w:t>
      </w:r>
      <w:r w:rsidR="00FF3509">
        <w:rPr>
          <w:rFonts w:asciiTheme="minorHAnsi" w:hAnsiTheme="minorHAnsi"/>
          <w:sz w:val="22"/>
          <w:lang w:val="en-US"/>
        </w:rPr>
        <w:t>irst results indicate</w:t>
      </w:r>
      <w:r w:rsidR="00360A66">
        <w:rPr>
          <w:rFonts w:asciiTheme="minorHAnsi" w:hAnsiTheme="minorHAnsi"/>
          <w:sz w:val="22"/>
          <w:lang w:val="en-US"/>
        </w:rPr>
        <w:t xml:space="preserve"> that </w:t>
      </w:r>
      <w:r w:rsidR="006C25E4">
        <w:rPr>
          <w:rFonts w:asciiTheme="minorHAnsi" w:hAnsiTheme="minorHAnsi"/>
          <w:sz w:val="22"/>
          <w:lang w:val="en-US"/>
        </w:rPr>
        <w:t>the</w:t>
      </w:r>
      <w:r w:rsidR="006C28B2">
        <w:rPr>
          <w:rFonts w:asciiTheme="minorHAnsi" w:hAnsiTheme="minorHAnsi"/>
          <w:sz w:val="22"/>
          <w:lang w:val="en-US"/>
        </w:rPr>
        <w:t xml:space="preserve"> specific and mass</w:t>
      </w:r>
      <w:r w:rsidR="006C25E4">
        <w:rPr>
          <w:rFonts w:asciiTheme="minorHAnsi" w:hAnsiTheme="minorHAnsi"/>
          <w:sz w:val="22"/>
          <w:lang w:val="en-US"/>
        </w:rPr>
        <w:t xml:space="preserve"> activity of </w:t>
      </w:r>
      <w:r w:rsidR="00360A66">
        <w:rPr>
          <w:rFonts w:asciiTheme="minorHAnsi" w:hAnsiTheme="minorHAnsi"/>
          <w:sz w:val="22"/>
          <w:lang w:val="en-US"/>
        </w:rPr>
        <w:t>the bimetallic hollow particles</w:t>
      </w:r>
      <w:r w:rsidR="002F0C0F">
        <w:rPr>
          <w:rFonts w:asciiTheme="minorHAnsi" w:hAnsiTheme="minorHAnsi"/>
          <w:sz w:val="22"/>
          <w:lang w:val="en-US"/>
        </w:rPr>
        <w:t xml:space="preserve"> dispersed on </w:t>
      </w:r>
      <w:r w:rsidR="008D599C">
        <w:rPr>
          <w:rFonts w:asciiTheme="minorHAnsi" w:hAnsiTheme="minorHAnsi"/>
          <w:sz w:val="22"/>
          <w:lang w:val="en-US"/>
        </w:rPr>
        <w:t>CX is</w:t>
      </w:r>
      <w:r w:rsidR="006C25E4">
        <w:rPr>
          <w:rFonts w:asciiTheme="minorHAnsi" w:hAnsiTheme="minorHAnsi"/>
          <w:sz w:val="22"/>
          <w:lang w:val="en-US"/>
        </w:rPr>
        <w:t xml:space="preserve"> </w:t>
      </w:r>
      <w:r w:rsidR="00E25A8A">
        <w:rPr>
          <w:rFonts w:asciiTheme="minorHAnsi" w:hAnsiTheme="minorHAnsi"/>
          <w:sz w:val="22"/>
          <w:lang w:val="en-US"/>
        </w:rPr>
        <w:t>2 to 5-</w:t>
      </w:r>
      <w:r w:rsidR="006C25E4">
        <w:rPr>
          <w:rFonts w:asciiTheme="minorHAnsi" w:hAnsiTheme="minorHAnsi"/>
          <w:sz w:val="22"/>
          <w:lang w:val="en-US"/>
        </w:rPr>
        <w:t>fold higher</w:t>
      </w:r>
      <w:r w:rsidR="001617F7">
        <w:rPr>
          <w:rFonts w:asciiTheme="minorHAnsi" w:hAnsiTheme="minorHAnsi"/>
          <w:sz w:val="22"/>
          <w:lang w:val="en-US"/>
        </w:rPr>
        <w:t xml:space="preserve"> </w:t>
      </w:r>
      <w:r w:rsidR="00360A66">
        <w:rPr>
          <w:rFonts w:asciiTheme="minorHAnsi" w:hAnsiTheme="minorHAnsi"/>
          <w:sz w:val="22"/>
          <w:lang w:val="en-US"/>
        </w:rPr>
        <w:t xml:space="preserve">than </w:t>
      </w:r>
      <w:r w:rsidR="00214A32">
        <w:rPr>
          <w:rFonts w:asciiTheme="minorHAnsi" w:hAnsiTheme="minorHAnsi"/>
          <w:sz w:val="22"/>
          <w:lang w:val="en-US"/>
        </w:rPr>
        <w:t xml:space="preserve">that of </w:t>
      </w:r>
      <w:r>
        <w:rPr>
          <w:rFonts w:asciiTheme="minorHAnsi" w:hAnsiTheme="minorHAnsi"/>
          <w:sz w:val="22"/>
          <w:lang w:val="en-US"/>
        </w:rPr>
        <w:t>pure Pt/CB</w:t>
      </w:r>
      <w:bookmarkStart w:id="0" w:name="_GoBack"/>
      <w:bookmarkEnd w:id="0"/>
      <w:r w:rsidR="001617F7">
        <w:rPr>
          <w:rFonts w:asciiTheme="minorHAnsi" w:hAnsiTheme="minorHAnsi"/>
          <w:sz w:val="22"/>
          <w:lang w:val="en-US"/>
        </w:rPr>
        <w:t>.</w:t>
      </w:r>
    </w:p>
    <w:p w14:paraId="22BD0E1A" w14:textId="77777777" w:rsidR="00214A32" w:rsidRPr="00FC40AE" w:rsidRDefault="00214A32" w:rsidP="00E133CC">
      <w:pPr>
        <w:pStyle w:val="Commentaire"/>
        <w:jc w:val="both"/>
        <w:rPr>
          <w:rFonts w:asciiTheme="minorHAnsi" w:hAnsiTheme="minorHAnsi"/>
          <w:sz w:val="22"/>
          <w:szCs w:val="22"/>
          <w:lang w:val="en-US"/>
        </w:rPr>
      </w:pPr>
    </w:p>
    <w:p w14:paraId="2B0D6F93" w14:textId="3C69ACA6" w:rsidR="00996901" w:rsidRDefault="006C25E4" w:rsidP="00AC6C6C">
      <w:pPr>
        <w:jc w:val="center"/>
        <w:rPr>
          <w:rFonts w:asciiTheme="minorHAnsi" w:hAnsiTheme="minorHAnsi"/>
          <w:sz w:val="20"/>
          <w:szCs w:val="20"/>
          <w:lang w:val="en-US"/>
        </w:rPr>
      </w:pPr>
      <w:r w:rsidRPr="006C25E4">
        <w:rPr>
          <w:noProof/>
          <w:lang w:val="en-US" w:eastAsia="en-US"/>
        </w:rPr>
        <w:t xml:space="preserve"> </w:t>
      </w:r>
      <w:r w:rsidR="008D599C" w:rsidRPr="008D599C">
        <w:rPr>
          <w:noProof/>
          <w:lang w:val="en-US" w:eastAsia="en-US"/>
        </w:rPr>
        <w:drawing>
          <wp:inline distT="0" distB="0" distL="0" distR="0" wp14:anchorId="21515C1D" wp14:editId="3D1137F1">
            <wp:extent cx="4219575" cy="21240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B4B8D" w14:textId="721F254C" w:rsidR="00E329FF" w:rsidRPr="00F54E9B" w:rsidRDefault="00996901" w:rsidP="00F54E9B">
      <w:pPr>
        <w:jc w:val="center"/>
        <w:rPr>
          <w:rFonts w:asciiTheme="minorHAnsi" w:hAnsiTheme="minorHAnsi"/>
          <w:sz w:val="20"/>
          <w:szCs w:val="20"/>
          <w:lang w:val="en-GB"/>
        </w:rPr>
      </w:pPr>
      <w:r w:rsidRPr="004F323E">
        <w:rPr>
          <w:rFonts w:asciiTheme="minorHAnsi" w:hAnsiTheme="minorHAnsi"/>
          <w:b/>
          <w:i/>
          <w:sz w:val="20"/>
          <w:szCs w:val="20"/>
          <w:lang w:val="en-GB"/>
        </w:rPr>
        <w:t>Figure 1:</w:t>
      </w:r>
      <w:r w:rsidRPr="004F323E">
        <w:rPr>
          <w:rFonts w:asciiTheme="minorHAnsi" w:hAnsiTheme="minorHAnsi"/>
          <w:i/>
          <w:sz w:val="20"/>
          <w:szCs w:val="20"/>
          <w:lang w:val="en-GB"/>
        </w:rPr>
        <w:t xml:space="preserve"> </w:t>
      </w:r>
      <w:r w:rsidR="006C25E4">
        <w:rPr>
          <w:rFonts w:asciiTheme="minorHAnsi" w:hAnsiTheme="minorHAnsi"/>
          <w:i/>
          <w:sz w:val="20"/>
          <w:szCs w:val="20"/>
          <w:lang w:val="en-GB"/>
        </w:rPr>
        <w:t xml:space="preserve">a) </w:t>
      </w:r>
      <w:r w:rsidR="00E573F9">
        <w:rPr>
          <w:rFonts w:asciiTheme="minorHAnsi" w:hAnsiTheme="minorHAnsi"/>
          <w:i/>
          <w:sz w:val="20"/>
          <w:szCs w:val="20"/>
          <w:lang w:val="en-GB"/>
        </w:rPr>
        <w:t>TEM micrograph of Pt-</w:t>
      </w:r>
      <w:proofErr w:type="spellStart"/>
      <w:r w:rsidR="00E573F9">
        <w:rPr>
          <w:rFonts w:asciiTheme="minorHAnsi" w:hAnsiTheme="minorHAnsi"/>
          <w:i/>
          <w:sz w:val="20"/>
          <w:szCs w:val="20"/>
          <w:lang w:val="en-GB"/>
        </w:rPr>
        <w:t>Co</w:t>
      </w:r>
      <w:proofErr w:type="spellEnd"/>
      <w:r w:rsidR="00E573F9">
        <w:rPr>
          <w:rFonts w:asciiTheme="minorHAnsi" w:hAnsiTheme="minorHAnsi"/>
          <w:i/>
          <w:sz w:val="20"/>
          <w:szCs w:val="20"/>
          <w:lang w:val="en-GB"/>
        </w:rPr>
        <w:t xml:space="preserve"> hollow particles/CX</w:t>
      </w:r>
      <w:r w:rsidR="006C25E4">
        <w:rPr>
          <w:rFonts w:asciiTheme="minorHAnsi" w:hAnsiTheme="minorHAnsi"/>
          <w:i/>
          <w:sz w:val="20"/>
          <w:szCs w:val="20"/>
          <w:lang w:val="en-GB"/>
        </w:rPr>
        <w:t>, and b)</w:t>
      </w:r>
      <w:r w:rsidR="006E0B23">
        <w:rPr>
          <w:rFonts w:asciiTheme="minorHAnsi" w:hAnsiTheme="minorHAnsi"/>
          <w:i/>
          <w:sz w:val="20"/>
          <w:szCs w:val="20"/>
          <w:lang w:val="en-GB"/>
        </w:rPr>
        <w:t xml:space="preserve"> EDX </w:t>
      </w:r>
      <w:r w:rsidR="00214A32">
        <w:rPr>
          <w:rFonts w:asciiTheme="minorHAnsi" w:hAnsiTheme="minorHAnsi"/>
          <w:i/>
          <w:sz w:val="20"/>
          <w:szCs w:val="20"/>
          <w:lang w:val="en-GB"/>
        </w:rPr>
        <w:t>line-</w:t>
      </w:r>
      <w:r w:rsidR="006E0B23">
        <w:rPr>
          <w:rFonts w:asciiTheme="minorHAnsi" w:hAnsiTheme="minorHAnsi"/>
          <w:i/>
          <w:sz w:val="20"/>
          <w:szCs w:val="20"/>
          <w:lang w:val="en-GB"/>
        </w:rPr>
        <w:t>scan of a single Pt–</w:t>
      </w:r>
      <w:proofErr w:type="spellStart"/>
      <w:r w:rsidR="006E0B23">
        <w:rPr>
          <w:rFonts w:asciiTheme="minorHAnsi" w:hAnsiTheme="minorHAnsi"/>
          <w:i/>
          <w:sz w:val="20"/>
          <w:szCs w:val="20"/>
          <w:lang w:val="en-GB"/>
        </w:rPr>
        <w:t>Co</w:t>
      </w:r>
      <w:proofErr w:type="spellEnd"/>
      <w:r w:rsidR="006E0B23">
        <w:rPr>
          <w:rFonts w:asciiTheme="minorHAnsi" w:hAnsiTheme="minorHAnsi"/>
          <w:i/>
          <w:sz w:val="20"/>
          <w:szCs w:val="20"/>
          <w:lang w:val="en-GB"/>
        </w:rPr>
        <w:t xml:space="preserve"> hollow particle, the profiles show Pt</w:t>
      </w:r>
      <w:r w:rsidR="00F54E9B">
        <w:rPr>
          <w:rFonts w:asciiTheme="minorHAnsi" w:hAnsiTheme="minorHAnsi"/>
          <w:i/>
          <w:sz w:val="20"/>
          <w:szCs w:val="20"/>
          <w:lang w:val="en-GB"/>
        </w:rPr>
        <w:t xml:space="preserve"> (red profile)</w:t>
      </w:r>
      <w:r w:rsidR="006E0B23">
        <w:rPr>
          <w:rFonts w:asciiTheme="minorHAnsi" w:hAnsiTheme="minorHAnsi"/>
          <w:i/>
          <w:sz w:val="20"/>
          <w:szCs w:val="20"/>
          <w:lang w:val="en-GB"/>
        </w:rPr>
        <w:t xml:space="preserve"> and Co </w:t>
      </w:r>
      <w:r w:rsidR="00F54E9B">
        <w:rPr>
          <w:rFonts w:asciiTheme="minorHAnsi" w:hAnsiTheme="minorHAnsi"/>
          <w:i/>
          <w:sz w:val="20"/>
          <w:szCs w:val="20"/>
          <w:lang w:val="en-GB"/>
        </w:rPr>
        <w:t xml:space="preserve">(green profile) </w:t>
      </w:r>
      <w:r w:rsidR="003439BB">
        <w:rPr>
          <w:rFonts w:asciiTheme="minorHAnsi" w:hAnsiTheme="minorHAnsi"/>
          <w:i/>
          <w:sz w:val="20"/>
          <w:szCs w:val="20"/>
          <w:lang w:val="en-GB"/>
        </w:rPr>
        <w:t>over the entire particle</w:t>
      </w:r>
      <w:r w:rsidR="00F54E9B">
        <w:rPr>
          <w:rFonts w:asciiTheme="minorHAnsi" w:hAnsiTheme="minorHAnsi"/>
          <w:i/>
          <w:sz w:val="20"/>
          <w:szCs w:val="20"/>
          <w:lang w:val="en-GB"/>
        </w:rPr>
        <w:t xml:space="preserve">. </w:t>
      </w:r>
      <w:r w:rsidR="00C84529">
        <w:rPr>
          <w:rFonts w:asciiTheme="minorHAnsi" w:hAnsiTheme="minorHAnsi"/>
          <w:i/>
          <w:sz w:val="20"/>
          <w:szCs w:val="20"/>
          <w:lang w:val="en-GB"/>
        </w:rPr>
        <w:t>The obtained image corresponds</w:t>
      </w:r>
      <w:r w:rsidR="00F54E9B">
        <w:rPr>
          <w:rFonts w:asciiTheme="minorHAnsi" w:hAnsiTheme="minorHAnsi"/>
          <w:i/>
          <w:sz w:val="20"/>
          <w:szCs w:val="20"/>
          <w:lang w:val="en-GB"/>
        </w:rPr>
        <w:t xml:space="preserve"> to</w:t>
      </w:r>
      <w:r w:rsidR="003439BB">
        <w:rPr>
          <w:rFonts w:asciiTheme="minorHAnsi" w:hAnsiTheme="minorHAnsi"/>
          <w:i/>
          <w:sz w:val="20"/>
          <w:szCs w:val="20"/>
          <w:lang w:val="en-GB"/>
        </w:rPr>
        <w:t xml:space="preserve"> the projection of a hollow shell</w:t>
      </w:r>
      <w:r w:rsidR="00F54E9B">
        <w:rPr>
          <w:rFonts w:asciiTheme="minorHAnsi" w:hAnsiTheme="minorHAnsi"/>
          <w:i/>
          <w:sz w:val="20"/>
          <w:szCs w:val="20"/>
          <w:lang w:val="en-GB"/>
        </w:rPr>
        <w:t xml:space="preserve"> as indicated by the lack of signal in the centre of the particle</w:t>
      </w:r>
      <w:r>
        <w:rPr>
          <w:rFonts w:asciiTheme="minorHAnsi" w:hAnsiTheme="minorHAnsi"/>
          <w:sz w:val="20"/>
          <w:szCs w:val="20"/>
          <w:lang w:val="en-GB"/>
        </w:rPr>
        <w:t>.</w:t>
      </w:r>
    </w:p>
    <w:p w14:paraId="6EB56F98" w14:textId="77777777" w:rsidR="00666285" w:rsidRPr="00843C6C" w:rsidRDefault="00666285" w:rsidP="00666285">
      <w:pPr>
        <w:jc w:val="both"/>
        <w:rPr>
          <w:rFonts w:asciiTheme="minorHAnsi" w:hAnsiTheme="minorHAnsi"/>
          <w:b/>
          <w:sz w:val="20"/>
          <w:szCs w:val="20"/>
          <w:lang w:val="en-GB"/>
        </w:rPr>
      </w:pPr>
      <w:r w:rsidRPr="00843C6C">
        <w:rPr>
          <w:rFonts w:asciiTheme="minorHAnsi" w:hAnsiTheme="minorHAnsi"/>
          <w:b/>
          <w:sz w:val="20"/>
          <w:szCs w:val="20"/>
          <w:lang w:val="en-GB"/>
        </w:rPr>
        <w:t xml:space="preserve">References </w:t>
      </w:r>
    </w:p>
    <w:p w14:paraId="75BD222F" w14:textId="649CE823" w:rsidR="00666285" w:rsidRDefault="00666285" w:rsidP="00AD49B3">
      <w:pPr>
        <w:ind w:left="180"/>
        <w:jc w:val="both"/>
        <w:rPr>
          <w:rFonts w:asciiTheme="minorHAnsi" w:hAnsiTheme="minorHAnsi"/>
          <w:sz w:val="20"/>
          <w:szCs w:val="18"/>
          <w:lang w:val="en-US"/>
        </w:rPr>
      </w:pPr>
      <w:r w:rsidRPr="007047C6">
        <w:rPr>
          <w:rFonts w:asciiTheme="minorHAnsi" w:hAnsiTheme="minorHAnsi"/>
          <w:sz w:val="20"/>
          <w:szCs w:val="18"/>
          <w:lang w:val="en-GB"/>
        </w:rPr>
        <w:t xml:space="preserve">[1] </w:t>
      </w:r>
      <w:r w:rsidR="003D5823" w:rsidRPr="003D5823">
        <w:rPr>
          <w:rFonts w:asciiTheme="minorHAnsi" w:hAnsiTheme="minorHAnsi"/>
          <w:sz w:val="20"/>
          <w:szCs w:val="18"/>
          <w:lang w:val="en-US"/>
        </w:rPr>
        <w:t>F. Rodr</w:t>
      </w:r>
      <w:r w:rsidR="00E93930">
        <w:rPr>
          <w:rFonts w:asciiTheme="minorHAnsi" w:hAnsiTheme="minorHAnsi"/>
          <w:sz w:val="20"/>
          <w:szCs w:val="18"/>
          <w:lang w:val="en-US"/>
        </w:rPr>
        <w:t>í</w:t>
      </w:r>
      <w:r w:rsidR="003D5823" w:rsidRPr="003D5823">
        <w:rPr>
          <w:rFonts w:asciiTheme="minorHAnsi" w:hAnsiTheme="minorHAnsi"/>
          <w:sz w:val="20"/>
          <w:szCs w:val="18"/>
          <w:lang w:val="en-US"/>
        </w:rPr>
        <w:t>guez-</w:t>
      </w:r>
      <w:proofErr w:type="spellStart"/>
      <w:r w:rsidR="003D5823" w:rsidRPr="003D5823">
        <w:rPr>
          <w:rFonts w:asciiTheme="minorHAnsi" w:hAnsiTheme="minorHAnsi"/>
          <w:sz w:val="20"/>
          <w:szCs w:val="18"/>
          <w:lang w:val="en-US"/>
        </w:rPr>
        <w:t>Reinoso</w:t>
      </w:r>
      <w:proofErr w:type="spellEnd"/>
      <w:r w:rsidR="003D5823" w:rsidRPr="003D5823">
        <w:rPr>
          <w:rFonts w:asciiTheme="minorHAnsi" w:hAnsiTheme="minorHAnsi"/>
          <w:sz w:val="20"/>
          <w:szCs w:val="18"/>
          <w:lang w:val="en-US"/>
        </w:rPr>
        <w:t xml:space="preserve">, </w:t>
      </w:r>
      <w:r w:rsidR="003D5823" w:rsidRPr="003D5823">
        <w:rPr>
          <w:rFonts w:asciiTheme="minorHAnsi" w:hAnsiTheme="minorHAnsi"/>
          <w:i/>
          <w:sz w:val="20"/>
          <w:szCs w:val="18"/>
          <w:lang w:val="en-US"/>
        </w:rPr>
        <w:t>Carbon as a catalyst support</w:t>
      </w:r>
      <w:r w:rsidR="003D5823" w:rsidRPr="003D5823">
        <w:rPr>
          <w:rFonts w:asciiTheme="minorHAnsi" w:hAnsiTheme="minorHAnsi"/>
          <w:sz w:val="20"/>
          <w:szCs w:val="18"/>
          <w:lang w:val="en-US"/>
        </w:rPr>
        <w:t xml:space="preserve"> in </w:t>
      </w:r>
      <w:r w:rsidR="003D5823" w:rsidRPr="003D5823">
        <w:rPr>
          <w:rFonts w:asciiTheme="minorHAnsi" w:hAnsiTheme="minorHAnsi"/>
          <w:i/>
          <w:iCs/>
          <w:sz w:val="20"/>
          <w:szCs w:val="18"/>
          <w:lang w:val="en-US"/>
        </w:rPr>
        <w:t>Porosity in carbons</w:t>
      </w:r>
      <w:r w:rsidR="003D5823" w:rsidRPr="003D5823">
        <w:rPr>
          <w:rFonts w:asciiTheme="minorHAnsi" w:hAnsiTheme="minorHAnsi"/>
          <w:sz w:val="20"/>
          <w:szCs w:val="18"/>
          <w:lang w:val="en-US"/>
        </w:rPr>
        <w:t>, J.W. Patrick, Ed</w:t>
      </w:r>
      <w:proofErr w:type="gramStart"/>
      <w:r w:rsidR="003D5823" w:rsidRPr="003D5823">
        <w:rPr>
          <w:rFonts w:asciiTheme="minorHAnsi" w:hAnsiTheme="minorHAnsi"/>
          <w:sz w:val="20"/>
          <w:szCs w:val="18"/>
          <w:lang w:val="en-US"/>
        </w:rPr>
        <w:t>.(</w:t>
      </w:r>
      <w:proofErr w:type="gramEnd"/>
      <w:r w:rsidR="003D5823" w:rsidRPr="003D5823">
        <w:rPr>
          <w:rFonts w:asciiTheme="minorHAnsi" w:hAnsiTheme="minorHAnsi"/>
          <w:sz w:val="20"/>
          <w:szCs w:val="18"/>
          <w:lang w:val="en-US"/>
        </w:rPr>
        <w:t>Wiley, UK, 1995), p. 253</w:t>
      </w:r>
    </w:p>
    <w:p w14:paraId="5C32E24B" w14:textId="0AFFCDB5" w:rsidR="003D5823" w:rsidRDefault="003D5823" w:rsidP="00AD49B3">
      <w:pPr>
        <w:ind w:left="180"/>
        <w:jc w:val="both"/>
        <w:rPr>
          <w:rFonts w:asciiTheme="minorHAnsi" w:hAnsiTheme="minorHAnsi"/>
          <w:sz w:val="20"/>
          <w:szCs w:val="18"/>
          <w:lang w:val="fr-BE"/>
        </w:rPr>
      </w:pPr>
      <w:r w:rsidRPr="003D5823">
        <w:rPr>
          <w:rFonts w:asciiTheme="minorHAnsi" w:hAnsiTheme="minorHAnsi"/>
          <w:sz w:val="20"/>
          <w:szCs w:val="18"/>
          <w:lang w:val="fr-BE"/>
        </w:rPr>
        <w:t xml:space="preserve">[2] N. Job, A. Théry, R. Pirard, </w:t>
      </w:r>
      <w:r w:rsidRPr="003D5823">
        <w:rPr>
          <w:rFonts w:asciiTheme="minorHAnsi" w:hAnsiTheme="minorHAnsi"/>
          <w:i/>
          <w:sz w:val="20"/>
          <w:szCs w:val="18"/>
          <w:lang w:val="fr-BE"/>
        </w:rPr>
        <w:t xml:space="preserve">et </w:t>
      </w:r>
      <w:proofErr w:type="gramStart"/>
      <w:r w:rsidRPr="003D5823">
        <w:rPr>
          <w:rFonts w:asciiTheme="minorHAnsi" w:hAnsiTheme="minorHAnsi"/>
          <w:i/>
          <w:sz w:val="20"/>
          <w:szCs w:val="18"/>
          <w:lang w:val="fr-BE"/>
        </w:rPr>
        <w:t>al</w:t>
      </w:r>
      <w:r w:rsidRPr="003D5823">
        <w:rPr>
          <w:rFonts w:asciiTheme="minorHAnsi" w:hAnsiTheme="minorHAnsi"/>
          <w:sz w:val="20"/>
          <w:szCs w:val="18"/>
          <w:lang w:val="fr-BE"/>
        </w:rPr>
        <w:t>.</w:t>
      </w:r>
      <w:r w:rsidR="00157F54">
        <w:rPr>
          <w:rFonts w:asciiTheme="minorHAnsi" w:hAnsiTheme="minorHAnsi"/>
          <w:sz w:val="20"/>
          <w:szCs w:val="18"/>
          <w:lang w:val="fr-BE"/>
        </w:rPr>
        <w:t>,</w:t>
      </w:r>
      <w:proofErr w:type="gramEnd"/>
      <w:r w:rsidRPr="003D5823">
        <w:rPr>
          <w:rFonts w:asciiTheme="minorHAnsi" w:hAnsiTheme="minorHAnsi"/>
          <w:sz w:val="20"/>
          <w:szCs w:val="18"/>
          <w:lang w:val="fr-BE"/>
        </w:rPr>
        <w:t xml:space="preserve"> </w:t>
      </w:r>
      <w:proofErr w:type="spellStart"/>
      <w:r w:rsidRPr="003D5823">
        <w:rPr>
          <w:rFonts w:asciiTheme="minorHAnsi" w:hAnsiTheme="minorHAnsi"/>
          <w:i/>
          <w:sz w:val="20"/>
          <w:szCs w:val="18"/>
          <w:lang w:val="fr-BE"/>
        </w:rPr>
        <w:t>Carbon</w:t>
      </w:r>
      <w:proofErr w:type="spellEnd"/>
      <w:r w:rsidR="00157F54">
        <w:rPr>
          <w:rFonts w:asciiTheme="minorHAnsi" w:hAnsiTheme="minorHAnsi"/>
          <w:i/>
          <w:sz w:val="20"/>
          <w:szCs w:val="18"/>
          <w:lang w:val="fr-BE"/>
        </w:rPr>
        <w:t>,</w:t>
      </w:r>
      <w:r w:rsidRPr="003D5823">
        <w:rPr>
          <w:rFonts w:asciiTheme="minorHAnsi" w:hAnsiTheme="minorHAnsi"/>
          <w:sz w:val="20"/>
          <w:szCs w:val="18"/>
          <w:lang w:val="fr-BE"/>
        </w:rPr>
        <w:t xml:space="preserve"> 2005</w:t>
      </w:r>
      <w:r w:rsidR="00157F54">
        <w:rPr>
          <w:rFonts w:asciiTheme="minorHAnsi" w:hAnsiTheme="minorHAnsi"/>
          <w:sz w:val="20"/>
          <w:szCs w:val="18"/>
          <w:lang w:val="fr-BE"/>
        </w:rPr>
        <w:t>, 43,</w:t>
      </w:r>
      <w:r w:rsidRPr="003D5823">
        <w:rPr>
          <w:rFonts w:asciiTheme="minorHAnsi" w:hAnsiTheme="minorHAnsi"/>
          <w:sz w:val="20"/>
          <w:szCs w:val="18"/>
          <w:lang w:val="fr-BE"/>
        </w:rPr>
        <w:t xml:space="preserve"> 2481-2494</w:t>
      </w:r>
    </w:p>
    <w:p w14:paraId="426A5309" w14:textId="70049BCA" w:rsidR="00C05D54" w:rsidRPr="00C05D54" w:rsidRDefault="00C05D54" w:rsidP="00C05D54">
      <w:pPr>
        <w:ind w:left="180"/>
        <w:jc w:val="both"/>
        <w:rPr>
          <w:rFonts w:asciiTheme="minorHAnsi" w:hAnsiTheme="minorHAnsi"/>
          <w:sz w:val="28"/>
          <w:lang w:val="fr-BE"/>
        </w:rPr>
      </w:pPr>
      <w:r>
        <w:rPr>
          <w:rFonts w:asciiTheme="minorHAnsi" w:hAnsiTheme="minorHAnsi"/>
          <w:sz w:val="20"/>
          <w:szCs w:val="18"/>
          <w:lang w:val="fr-BE"/>
        </w:rPr>
        <w:t xml:space="preserve">[3] A. </w:t>
      </w:r>
      <w:proofErr w:type="spellStart"/>
      <w:r>
        <w:rPr>
          <w:rFonts w:asciiTheme="minorHAnsi" w:hAnsiTheme="minorHAnsi"/>
          <w:sz w:val="20"/>
          <w:szCs w:val="18"/>
          <w:lang w:val="fr-BE"/>
        </w:rPr>
        <w:t>Zubiaur</w:t>
      </w:r>
      <w:proofErr w:type="spellEnd"/>
      <w:r>
        <w:rPr>
          <w:rFonts w:asciiTheme="minorHAnsi" w:hAnsiTheme="minorHAnsi"/>
          <w:sz w:val="20"/>
          <w:szCs w:val="18"/>
          <w:lang w:val="fr-BE"/>
        </w:rPr>
        <w:t xml:space="preserve">, M. </w:t>
      </w:r>
      <w:proofErr w:type="spellStart"/>
      <w:r>
        <w:rPr>
          <w:rFonts w:asciiTheme="minorHAnsi" w:hAnsiTheme="minorHAnsi"/>
          <w:sz w:val="20"/>
          <w:szCs w:val="18"/>
          <w:lang w:val="fr-BE"/>
        </w:rPr>
        <w:t>Chatenet</w:t>
      </w:r>
      <w:proofErr w:type="spellEnd"/>
      <w:r>
        <w:rPr>
          <w:rFonts w:asciiTheme="minorHAnsi" w:hAnsiTheme="minorHAnsi"/>
          <w:sz w:val="20"/>
          <w:szCs w:val="18"/>
          <w:lang w:val="fr-BE"/>
        </w:rPr>
        <w:t xml:space="preserve">, F. Maillard, </w:t>
      </w:r>
      <w:r>
        <w:rPr>
          <w:rFonts w:asciiTheme="minorHAnsi" w:hAnsiTheme="minorHAnsi"/>
          <w:i/>
          <w:sz w:val="20"/>
          <w:szCs w:val="18"/>
          <w:lang w:val="fr-BE"/>
        </w:rPr>
        <w:t xml:space="preserve">et </w:t>
      </w:r>
      <w:proofErr w:type="gramStart"/>
      <w:r>
        <w:rPr>
          <w:rFonts w:asciiTheme="minorHAnsi" w:hAnsiTheme="minorHAnsi"/>
          <w:i/>
          <w:sz w:val="20"/>
          <w:szCs w:val="18"/>
          <w:lang w:val="fr-BE"/>
        </w:rPr>
        <w:t>al.</w:t>
      </w:r>
      <w:r>
        <w:rPr>
          <w:rFonts w:asciiTheme="minorHAnsi" w:hAnsiTheme="minorHAnsi"/>
          <w:sz w:val="20"/>
          <w:szCs w:val="18"/>
          <w:lang w:val="fr-BE"/>
        </w:rPr>
        <w:t>,</w:t>
      </w:r>
      <w:proofErr w:type="gramEnd"/>
      <w:r>
        <w:rPr>
          <w:rFonts w:asciiTheme="minorHAnsi" w:hAnsiTheme="minorHAnsi"/>
          <w:sz w:val="20"/>
          <w:szCs w:val="18"/>
          <w:lang w:val="fr-BE"/>
        </w:rPr>
        <w:t xml:space="preserve"> </w:t>
      </w:r>
      <w:r>
        <w:rPr>
          <w:rFonts w:asciiTheme="minorHAnsi" w:hAnsiTheme="minorHAnsi"/>
          <w:i/>
          <w:sz w:val="20"/>
          <w:szCs w:val="18"/>
          <w:lang w:val="fr-BE"/>
        </w:rPr>
        <w:t xml:space="preserve">Fuel </w:t>
      </w:r>
      <w:proofErr w:type="spellStart"/>
      <w:r>
        <w:rPr>
          <w:rFonts w:asciiTheme="minorHAnsi" w:hAnsiTheme="minorHAnsi"/>
          <w:i/>
          <w:sz w:val="20"/>
          <w:szCs w:val="18"/>
          <w:lang w:val="fr-BE"/>
        </w:rPr>
        <w:t>cells</w:t>
      </w:r>
      <w:proofErr w:type="spellEnd"/>
      <w:r>
        <w:rPr>
          <w:rFonts w:asciiTheme="minorHAnsi" w:hAnsiTheme="minorHAnsi"/>
          <w:sz w:val="20"/>
          <w:szCs w:val="18"/>
          <w:lang w:val="fr-BE"/>
        </w:rPr>
        <w:t>, 2014, 14, 343-349</w:t>
      </w:r>
    </w:p>
    <w:p w14:paraId="1C1391B5" w14:textId="77777777" w:rsidR="00625BD3" w:rsidRDefault="006B073A" w:rsidP="00625BD3">
      <w:pPr>
        <w:ind w:left="180"/>
        <w:jc w:val="both"/>
        <w:rPr>
          <w:rFonts w:asciiTheme="minorHAnsi" w:hAnsiTheme="minorHAnsi"/>
          <w:sz w:val="20"/>
          <w:szCs w:val="18"/>
          <w:lang w:val="fr-BE"/>
        </w:rPr>
      </w:pPr>
      <w:r w:rsidRPr="006B073A">
        <w:rPr>
          <w:rFonts w:asciiTheme="minorHAnsi" w:hAnsiTheme="minorHAnsi"/>
          <w:sz w:val="20"/>
          <w:szCs w:val="18"/>
          <w:lang w:val="fr-BE"/>
        </w:rPr>
        <w:t>[</w:t>
      </w:r>
      <w:r w:rsidR="00C05D54">
        <w:rPr>
          <w:rFonts w:asciiTheme="minorHAnsi" w:hAnsiTheme="minorHAnsi"/>
          <w:sz w:val="20"/>
          <w:szCs w:val="18"/>
          <w:lang w:val="fr-BE"/>
        </w:rPr>
        <w:t>4</w:t>
      </w:r>
      <w:r w:rsidRPr="006B073A">
        <w:rPr>
          <w:rFonts w:asciiTheme="minorHAnsi" w:hAnsiTheme="minorHAnsi"/>
          <w:sz w:val="20"/>
          <w:szCs w:val="18"/>
          <w:lang w:val="fr-BE"/>
        </w:rPr>
        <w:t xml:space="preserve">] C. Cao, G. Yang, L. </w:t>
      </w:r>
      <w:proofErr w:type="spellStart"/>
      <w:r w:rsidRPr="006B073A">
        <w:rPr>
          <w:rFonts w:asciiTheme="minorHAnsi" w:hAnsiTheme="minorHAnsi"/>
          <w:sz w:val="20"/>
          <w:szCs w:val="18"/>
          <w:lang w:val="fr-BE"/>
        </w:rPr>
        <w:t>Dubau</w:t>
      </w:r>
      <w:proofErr w:type="spellEnd"/>
      <w:r w:rsidRPr="006B073A">
        <w:rPr>
          <w:rFonts w:asciiTheme="minorHAnsi" w:hAnsiTheme="minorHAnsi"/>
          <w:sz w:val="20"/>
          <w:szCs w:val="18"/>
          <w:lang w:val="fr-BE"/>
        </w:rPr>
        <w:t xml:space="preserve">, </w:t>
      </w:r>
      <w:r w:rsidRPr="006B073A">
        <w:rPr>
          <w:rFonts w:asciiTheme="minorHAnsi" w:hAnsiTheme="minorHAnsi"/>
          <w:i/>
          <w:sz w:val="20"/>
          <w:szCs w:val="18"/>
          <w:lang w:val="fr-BE"/>
        </w:rPr>
        <w:t xml:space="preserve">et </w:t>
      </w:r>
      <w:proofErr w:type="gramStart"/>
      <w:r w:rsidRPr="006B073A">
        <w:rPr>
          <w:rFonts w:asciiTheme="minorHAnsi" w:hAnsiTheme="minorHAnsi"/>
          <w:i/>
          <w:sz w:val="20"/>
          <w:szCs w:val="18"/>
          <w:lang w:val="fr-BE"/>
        </w:rPr>
        <w:t>al.</w:t>
      </w:r>
      <w:r>
        <w:rPr>
          <w:rFonts w:asciiTheme="minorHAnsi" w:hAnsiTheme="minorHAnsi"/>
          <w:sz w:val="20"/>
          <w:szCs w:val="18"/>
          <w:lang w:val="fr-BE"/>
        </w:rPr>
        <w:t>,</w:t>
      </w:r>
      <w:proofErr w:type="gramEnd"/>
      <w:r>
        <w:rPr>
          <w:rFonts w:asciiTheme="minorHAnsi" w:hAnsiTheme="minorHAnsi"/>
          <w:sz w:val="20"/>
          <w:szCs w:val="18"/>
          <w:lang w:val="fr-BE"/>
        </w:rPr>
        <w:t xml:space="preserve"> </w:t>
      </w:r>
      <w:proofErr w:type="spellStart"/>
      <w:r>
        <w:rPr>
          <w:rFonts w:asciiTheme="minorHAnsi" w:hAnsiTheme="minorHAnsi"/>
          <w:i/>
          <w:sz w:val="20"/>
          <w:szCs w:val="18"/>
          <w:lang w:val="fr-BE"/>
        </w:rPr>
        <w:t>Applied</w:t>
      </w:r>
      <w:proofErr w:type="spellEnd"/>
      <w:r>
        <w:rPr>
          <w:rFonts w:asciiTheme="minorHAnsi" w:hAnsiTheme="minorHAnsi"/>
          <w:i/>
          <w:sz w:val="20"/>
          <w:szCs w:val="18"/>
          <w:lang w:val="fr-BE"/>
        </w:rPr>
        <w:t xml:space="preserve"> </w:t>
      </w:r>
      <w:proofErr w:type="spellStart"/>
      <w:r>
        <w:rPr>
          <w:rFonts w:asciiTheme="minorHAnsi" w:hAnsiTheme="minorHAnsi"/>
          <w:i/>
          <w:sz w:val="20"/>
          <w:szCs w:val="18"/>
          <w:lang w:val="fr-BE"/>
        </w:rPr>
        <w:t>Catalysis</w:t>
      </w:r>
      <w:proofErr w:type="spellEnd"/>
      <w:r>
        <w:rPr>
          <w:rFonts w:asciiTheme="minorHAnsi" w:hAnsiTheme="minorHAnsi"/>
          <w:i/>
          <w:sz w:val="20"/>
          <w:szCs w:val="18"/>
          <w:lang w:val="fr-BE"/>
        </w:rPr>
        <w:t xml:space="preserve"> B : </w:t>
      </w:r>
      <w:proofErr w:type="spellStart"/>
      <w:r>
        <w:rPr>
          <w:rFonts w:asciiTheme="minorHAnsi" w:hAnsiTheme="minorHAnsi"/>
          <w:i/>
          <w:sz w:val="20"/>
          <w:szCs w:val="18"/>
          <w:lang w:val="fr-BE"/>
        </w:rPr>
        <w:t>Environmental</w:t>
      </w:r>
      <w:proofErr w:type="spellEnd"/>
      <w:r>
        <w:rPr>
          <w:rFonts w:asciiTheme="minorHAnsi" w:hAnsiTheme="minorHAnsi"/>
          <w:i/>
          <w:sz w:val="20"/>
          <w:szCs w:val="18"/>
          <w:lang w:val="fr-BE"/>
        </w:rPr>
        <w:t>,</w:t>
      </w:r>
      <w:r>
        <w:rPr>
          <w:rFonts w:asciiTheme="minorHAnsi" w:hAnsiTheme="minorHAnsi"/>
          <w:sz w:val="20"/>
          <w:szCs w:val="18"/>
          <w:lang w:val="fr-BE"/>
        </w:rPr>
        <w:t xml:space="preserve"> 2014, 150-151, 101-106</w:t>
      </w:r>
    </w:p>
    <w:p w14:paraId="4F190BB2" w14:textId="5B179640" w:rsidR="00C05D54" w:rsidRPr="002F725B" w:rsidRDefault="00625BD3" w:rsidP="00625BD3">
      <w:pPr>
        <w:ind w:left="180"/>
        <w:jc w:val="both"/>
        <w:rPr>
          <w:rFonts w:asciiTheme="minorHAnsi" w:hAnsiTheme="minorHAnsi"/>
          <w:sz w:val="20"/>
          <w:szCs w:val="18"/>
          <w:lang w:val="en-US"/>
        </w:rPr>
      </w:pPr>
      <w:r w:rsidRPr="002F725B">
        <w:rPr>
          <w:rFonts w:asciiTheme="minorHAnsi" w:hAnsiTheme="minorHAnsi"/>
          <w:sz w:val="20"/>
          <w:szCs w:val="18"/>
          <w:lang w:val="en-US"/>
        </w:rPr>
        <w:t xml:space="preserve">[5] </w:t>
      </w:r>
      <w:r w:rsidR="002F725B">
        <w:rPr>
          <w:rFonts w:asciiTheme="minorHAnsi" w:hAnsiTheme="minorHAnsi"/>
          <w:sz w:val="20"/>
          <w:szCs w:val="18"/>
          <w:lang w:val="en-US"/>
        </w:rPr>
        <w:t xml:space="preserve">J. R. </w:t>
      </w:r>
      <w:proofErr w:type="spellStart"/>
      <w:r w:rsidR="002F725B">
        <w:rPr>
          <w:rFonts w:asciiTheme="minorHAnsi" w:hAnsiTheme="minorHAnsi"/>
          <w:sz w:val="20"/>
          <w:szCs w:val="18"/>
          <w:lang w:val="en-US"/>
        </w:rPr>
        <w:t>Kitchin</w:t>
      </w:r>
      <w:proofErr w:type="spellEnd"/>
      <w:r w:rsidR="002F725B">
        <w:rPr>
          <w:rFonts w:asciiTheme="minorHAnsi" w:hAnsiTheme="minorHAnsi"/>
          <w:sz w:val="20"/>
          <w:szCs w:val="18"/>
          <w:lang w:val="en-US"/>
        </w:rPr>
        <w:t xml:space="preserve">, J. K. </w:t>
      </w:r>
      <w:proofErr w:type="spellStart"/>
      <w:r w:rsidR="002F725B">
        <w:rPr>
          <w:rFonts w:asciiTheme="minorHAnsi" w:hAnsiTheme="minorHAnsi"/>
          <w:sz w:val="20"/>
          <w:szCs w:val="18"/>
          <w:lang w:val="en-US"/>
        </w:rPr>
        <w:t>Nørskov</w:t>
      </w:r>
      <w:proofErr w:type="spellEnd"/>
      <w:r w:rsidR="002F725B">
        <w:rPr>
          <w:rFonts w:asciiTheme="minorHAnsi" w:hAnsiTheme="minorHAnsi"/>
          <w:sz w:val="20"/>
          <w:szCs w:val="18"/>
          <w:lang w:val="en-US"/>
        </w:rPr>
        <w:t xml:space="preserve">, M. A. </w:t>
      </w:r>
      <w:proofErr w:type="spellStart"/>
      <w:r w:rsidR="002F725B">
        <w:rPr>
          <w:rFonts w:asciiTheme="minorHAnsi" w:hAnsiTheme="minorHAnsi"/>
          <w:sz w:val="20"/>
          <w:szCs w:val="18"/>
          <w:lang w:val="en-US"/>
        </w:rPr>
        <w:t>Barteau</w:t>
      </w:r>
      <w:proofErr w:type="spellEnd"/>
      <w:r w:rsidRPr="002F725B">
        <w:rPr>
          <w:rFonts w:asciiTheme="minorHAnsi" w:hAnsiTheme="minorHAnsi"/>
          <w:sz w:val="20"/>
          <w:szCs w:val="18"/>
          <w:lang w:val="en-US"/>
        </w:rPr>
        <w:t xml:space="preserve">, </w:t>
      </w:r>
      <w:r w:rsidRPr="002F725B">
        <w:rPr>
          <w:rFonts w:asciiTheme="minorHAnsi" w:hAnsiTheme="minorHAnsi"/>
          <w:i/>
          <w:sz w:val="20"/>
          <w:szCs w:val="18"/>
          <w:lang w:val="en-US"/>
        </w:rPr>
        <w:t>et al.</w:t>
      </w:r>
      <w:r w:rsidRPr="002F725B">
        <w:rPr>
          <w:rFonts w:asciiTheme="minorHAnsi" w:hAnsiTheme="minorHAnsi"/>
          <w:sz w:val="20"/>
          <w:szCs w:val="18"/>
          <w:lang w:val="en-US"/>
        </w:rPr>
        <w:t xml:space="preserve">, </w:t>
      </w:r>
      <w:r w:rsidR="002F725B">
        <w:rPr>
          <w:rFonts w:asciiTheme="minorHAnsi" w:hAnsiTheme="minorHAnsi"/>
          <w:i/>
          <w:sz w:val="20"/>
          <w:szCs w:val="18"/>
          <w:lang w:val="en-US"/>
        </w:rPr>
        <w:t>Journal of Chemical Physics</w:t>
      </w:r>
      <w:r w:rsidRPr="002F725B">
        <w:rPr>
          <w:rFonts w:asciiTheme="minorHAnsi" w:hAnsiTheme="minorHAnsi"/>
          <w:sz w:val="20"/>
          <w:szCs w:val="18"/>
          <w:lang w:val="en-US"/>
        </w:rPr>
        <w:t>, 200</w:t>
      </w:r>
      <w:r w:rsidR="002F725B">
        <w:rPr>
          <w:rFonts w:asciiTheme="minorHAnsi" w:hAnsiTheme="minorHAnsi"/>
          <w:sz w:val="20"/>
          <w:szCs w:val="18"/>
          <w:lang w:val="en-US"/>
        </w:rPr>
        <w:t>4</w:t>
      </w:r>
      <w:r w:rsidRPr="002F725B">
        <w:rPr>
          <w:rFonts w:asciiTheme="minorHAnsi" w:hAnsiTheme="minorHAnsi"/>
          <w:sz w:val="20"/>
          <w:szCs w:val="18"/>
          <w:lang w:val="en-US"/>
        </w:rPr>
        <w:t xml:space="preserve">, </w:t>
      </w:r>
      <w:r w:rsidR="002F725B">
        <w:rPr>
          <w:rFonts w:asciiTheme="minorHAnsi" w:hAnsiTheme="minorHAnsi"/>
          <w:sz w:val="20"/>
          <w:szCs w:val="18"/>
          <w:lang w:val="en-US"/>
        </w:rPr>
        <w:t>Vol. 120, No. 21</w:t>
      </w:r>
      <w:r w:rsidRPr="002F725B">
        <w:rPr>
          <w:rFonts w:asciiTheme="minorHAnsi" w:hAnsiTheme="minorHAnsi"/>
          <w:sz w:val="20"/>
          <w:szCs w:val="18"/>
          <w:lang w:val="en-US"/>
        </w:rPr>
        <w:t xml:space="preserve">, </w:t>
      </w:r>
      <w:r w:rsidR="002F725B">
        <w:rPr>
          <w:rFonts w:asciiTheme="minorHAnsi" w:hAnsiTheme="minorHAnsi"/>
          <w:sz w:val="20"/>
          <w:szCs w:val="18"/>
          <w:lang w:val="en-US"/>
        </w:rPr>
        <w:t>10240</w:t>
      </w:r>
      <w:r w:rsidRPr="002F725B">
        <w:rPr>
          <w:rFonts w:asciiTheme="minorHAnsi" w:hAnsiTheme="minorHAnsi"/>
          <w:sz w:val="20"/>
          <w:szCs w:val="18"/>
          <w:lang w:val="en-US"/>
        </w:rPr>
        <w:t>-</w:t>
      </w:r>
      <w:r w:rsidR="002F725B">
        <w:rPr>
          <w:rFonts w:asciiTheme="minorHAnsi" w:hAnsiTheme="minorHAnsi"/>
          <w:sz w:val="20"/>
          <w:szCs w:val="18"/>
          <w:lang w:val="en-US"/>
        </w:rPr>
        <w:t>10246</w:t>
      </w:r>
    </w:p>
    <w:sectPr w:rsidR="00C05D54" w:rsidRPr="002F725B" w:rsidSect="0038508B">
      <w:headerReference w:type="default" r:id="rId10"/>
      <w:footerReference w:type="default" r:id="rId11"/>
      <w:pgSz w:w="11906" w:h="16838"/>
      <w:pgMar w:top="1985" w:right="1021" w:bottom="851" w:left="1134" w:header="284" w:footer="454" w:gutter="0"/>
      <w:pgBorders w:offsetFrom="page">
        <w:top w:val="none" w:sz="0" w:space="3" w:color="A40005" w:shadow="1" w:frame="1"/>
        <w:left w:val="none" w:sz="0" w:space="27" w:color="140000" w:shadow="1" w:frame="1"/>
        <w:bottom w:val="none" w:sz="20" w:space="1" w:color="A400A0" w:shadow="1"/>
        <w:right w:val="none" w:sz="20" w:space="0" w:color="073028" w:shadow="1"/>
      </w:pgBorders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06043A" w15:done="0"/>
  <w15:commentEx w15:paraId="5B60D0F7" w15:done="0"/>
  <w15:commentEx w15:paraId="2C3B3735" w15:done="0"/>
  <w15:commentEx w15:paraId="69EA3C4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F6D61" w14:textId="77777777" w:rsidR="00256669" w:rsidRDefault="00256669">
      <w:r>
        <w:separator/>
      </w:r>
    </w:p>
  </w:endnote>
  <w:endnote w:type="continuationSeparator" w:id="0">
    <w:p w14:paraId="5B62EBFF" w14:textId="77777777" w:rsidR="00256669" w:rsidRDefault="00256669">
      <w:r>
        <w:continuationSeparator/>
      </w:r>
    </w:p>
  </w:endnote>
  <w:endnote w:type="continuationNotice" w:id="1">
    <w:p w14:paraId="2DB9D28E" w14:textId="77777777" w:rsidR="00256669" w:rsidRDefault="002566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tra Text TF-Book">
    <w:altName w:val="Times New Roman"/>
    <w:charset w:val="00"/>
    <w:family w:val="auto"/>
    <w:pitch w:val="variable"/>
    <w:sig w:usb0="00000001" w:usb1="4000204A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A6F7B" w14:textId="77777777" w:rsidR="00C73976" w:rsidRDefault="00C7397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F120BE" w14:textId="77777777" w:rsidR="00256669" w:rsidRDefault="00256669">
      <w:r>
        <w:separator/>
      </w:r>
    </w:p>
  </w:footnote>
  <w:footnote w:type="continuationSeparator" w:id="0">
    <w:p w14:paraId="7FF3B7A4" w14:textId="77777777" w:rsidR="00256669" w:rsidRDefault="00256669">
      <w:r>
        <w:continuationSeparator/>
      </w:r>
    </w:p>
  </w:footnote>
  <w:footnote w:type="continuationNotice" w:id="1">
    <w:p w14:paraId="7A693132" w14:textId="77777777" w:rsidR="00256669" w:rsidRDefault="0025666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C2441" w14:textId="7C303F82" w:rsidR="00241C35" w:rsidRPr="00980AB3" w:rsidRDefault="002A7741" w:rsidP="00980AB3">
    <w:pPr>
      <w:pStyle w:val="En-tte"/>
    </w:pPr>
    <w:r w:rsidRPr="00D61B8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A89D285" wp14:editId="0C20DE1D">
              <wp:simplePos x="0" y="0"/>
              <wp:positionH relativeFrom="column">
                <wp:posOffset>2049145</wp:posOffset>
              </wp:positionH>
              <wp:positionV relativeFrom="paragraph">
                <wp:posOffset>44321</wp:posOffset>
              </wp:positionV>
              <wp:extent cx="4355465" cy="554355"/>
              <wp:effectExtent l="0" t="0" r="0" b="0"/>
              <wp:wrapNone/>
              <wp:docPr id="34" name="ZoneText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55465" cy="554355"/>
                      </a:xfrm>
                      <a:prstGeom prst="rect">
                        <a:avLst/>
                      </a:prstGeom>
                      <a:noFill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txbx>
                      <w:txbxContent>
                        <w:p w14:paraId="4DFAAA75" w14:textId="52752EAC" w:rsidR="00241C35" w:rsidRPr="00876778" w:rsidRDefault="002A7741" w:rsidP="002A7741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right"/>
                            <w:rPr>
                              <w:sz w:val="8"/>
                              <w:lang w:val="en-US"/>
                            </w:rPr>
                          </w:pPr>
                          <w:r w:rsidRPr="00876778">
                            <w:rPr>
                              <w:rFonts w:ascii="Neutra Text TF-Book" w:hAnsi="Neutra Text TF-Book" w:cs="Neutra Text TF-Book"/>
                              <w:kern w:val="24"/>
                              <w:sz w:val="36"/>
                              <w:szCs w:val="64"/>
                              <w:lang w:val="en-US"/>
                            </w:rPr>
                            <w:t>Electrolysis &amp; Fuel Cell Discussions</w:t>
                          </w:r>
                          <w:r w:rsidR="00241C35" w:rsidRPr="00876778">
                            <w:rPr>
                              <w:rFonts w:ascii="Neutra Text TF-Book" w:hAnsi="Neutra Text TF-Book" w:cs="Neutra Text TF-Book"/>
                              <w:color w:val="FF6600"/>
                              <w:kern w:val="24"/>
                              <w:sz w:val="14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  <w:p w14:paraId="246A2EC3" w14:textId="481D5136" w:rsidR="00241C35" w:rsidRPr="00876778" w:rsidRDefault="002A7741" w:rsidP="002A7741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right"/>
                            <w:rPr>
                              <w:color w:val="D50080"/>
                              <w:sz w:val="8"/>
                              <w:lang w:val="en-US"/>
                            </w:rPr>
                          </w:pPr>
                          <w:r w:rsidRPr="00876778">
                            <w:rPr>
                              <w:rFonts w:ascii="Neutra Text TF-Book" w:hAnsi="Neutra Text TF-Book" w:cs="Neutra Text TF-Book"/>
                              <w:bCs/>
                              <w:color w:val="D50080"/>
                              <w:kern w:val="24"/>
                              <w:sz w:val="24"/>
                              <w:szCs w:val="48"/>
                              <w:lang w:val="en-US"/>
                            </w:rPr>
                            <w:t>Challenges towards zero platinum for oxygen reduction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A89D285" id="_x0000_t202" coordsize="21600,21600" o:spt="202" path="m,l,21600r21600,l21600,xe">
              <v:stroke joinstyle="miter"/>
              <v:path gradientshapeok="t" o:connecttype="rect"/>
            </v:shapetype>
            <v:shape id="ZoneTexte 33" o:spid="_x0000_s1026" type="#_x0000_t202" style="position:absolute;margin-left:161.35pt;margin-top:3.5pt;width:342.95pt;height:43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" filled="f" stroked="f">
              <v:path arrowok="t"/>
              <o:lock v:ext="edit" aspectratio="t"/>
              <v:textbox>
                <w:txbxContent>
                  <w:p w14:paraId="4DFAAA75" w14:textId="52752EAC" w:rsidR="00241C35" w:rsidRPr="00876778" w:rsidRDefault="002A7741" w:rsidP="002A7741">
                    <w:pPr>
                      <w:pStyle w:val="NormalWeb"/>
                      <w:spacing w:before="0" w:beforeAutospacing="0" w:after="0" w:afterAutospacing="0" w:line="276" w:lineRule="auto"/>
                      <w:jc w:val="right"/>
                      <w:rPr>
                        <w:sz w:val="8"/>
                        <w:lang w:val="en-US"/>
                      </w:rPr>
                    </w:pPr>
                    <w:r w:rsidRPr="00876778">
                      <w:rPr>
                        <w:rFonts w:ascii="Neutra Text TF-Book" w:hAnsi="Neutra Text TF-Book" w:cs="Neutra Text TF-Book"/>
                        <w:kern w:val="24"/>
                        <w:sz w:val="36"/>
                        <w:szCs w:val="64"/>
                        <w:lang w:val="en-US"/>
                      </w:rPr>
                      <w:t>Electrolysis &amp; Fuel Cell Discussions</w:t>
                    </w:r>
                    <w:r w:rsidR="00241C35" w:rsidRPr="00876778">
                      <w:rPr>
                        <w:rFonts w:ascii="Neutra Text TF-Book" w:hAnsi="Neutra Text TF-Book" w:cs="Neutra Text TF-Book"/>
                        <w:color w:val="FF6600"/>
                        <w:kern w:val="24"/>
                        <w:sz w:val="14"/>
                        <w:szCs w:val="28"/>
                        <w:lang w:val="en-US"/>
                      </w:rPr>
                      <w:t xml:space="preserve"> </w:t>
                    </w:r>
                  </w:p>
                  <w:p w14:paraId="246A2EC3" w14:textId="481D5136" w:rsidR="00241C35" w:rsidRPr="00876778" w:rsidRDefault="002A7741" w:rsidP="002A7741">
                    <w:pPr>
                      <w:pStyle w:val="NormalWeb"/>
                      <w:spacing w:before="0" w:beforeAutospacing="0" w:after="0" w:afterAutospacing="0" w:line="276" w:lineRule="auto"/>
                      <w:jc w:val="right"/>
                      <w:rPr>
                        <w:color w:val="D50080"/>
                        <w:sz w:val="8"/>
                        <w:lang w:val="en-US"/>
                      </w:rPr>
                    </w:pPr>
                    <w:r w:rsidRPr="00876778">
                      <w:rPr>
                        <w:rFonts w:ascii="Neutra Text TF-Book" w:hAnsi="Neutra Text TF-Book" w:cs="Neutra Text TF-Book"/>
                        <w:bCs/>
                        <w:color w:val="D50080"/>
                        <w:kern w:val="24"/>
                        <w:sz w:val="24"/>
                        <w:szCs w:val="48"/>
                        <w:lang w:val="en-US"/>
                      </w:rPr>
                      <w:t>Challenges towards zero platinum for oxygen reduction</w:t>
                    </w:r>
                  </w:p>
                </w:txbxContent>
              </v:textbox>
            </v:shape>
          </w:pict>
        </mc:Fallback>
      </mc:AlternateContent>
    </w:r>
    <w:r w:rsidRPr="00D61B8D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30AE1F" wp14:editId="2104E6B6">
              <wp:simplePos x="0" y="0"/>
              <wp:positionH relativeFrom="column">
                <wp:posOffset>2743200</wp:posOffset>
              </wp:positionH>
              <wp:positionV relativeFrom="paragraph">
                <wp:posOffset>506601</wp:posOffset>
              </wp:positionV>
              <wp:extent cx="3630930" cy="312420"/>
              <wp:effectExtent l="0" t="0" r="0" b="0"/>
              <wp:wrapNone/>
              <wp:docPr id="35" name="Zone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0930" cy="3124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E38CC4" w14:textId="19664230" w:rsidR="00241C35" w:rsidRPr="00D61B8D" w:rsidRDefault="002A7741" w:rsidP="00D61B8D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sz w:val="12"/>
                            </w:rPr>
                          </w:pPr>
                          <w:r>
                            <w:rPr>
                              <w:rFonts w:ascii="Neutra Text TF-Book" w:hAnsi="Neutra Text TF-Book" w:cs="Neutra Text TF-Book"/>
                              <w:color w:val="000000"/>
                              <w:kern w:val="24"/>
                              <w:sz w:val="18"/>
                              <w:szCs w:val="28"/>
                            </w:rPr>
                            <w:t>13</w:t>
                          </w:r>
                          <w:r w:rsidR="00241C35" w:rsidRPr="00D61B8D">
                            <w:rPr>
                              <w:rFonts w:ascii="Neutra Text TF-Book" w:hAnsi="Neutra Text TF-Book" w:cs="Neutra Text TF-Book"/>
                              <w:color w:val="000000"/>
                              <w:kern w:val="24"/>
                              <w:sz w:val="18"/>
                              <w:szCs w:val="28"/>
                            </w:rPr>
                            <w:t>-1</w:t>
                          </w:r>
                          <w:r>
                            <w:rPr>
                              <w:rFonts w:ascii="Neutra Text TF-Book" w:hAnsi="Neutra Text TF-Book" w:cs="Neutra Text TF-Book"/>
                              <w:color w:val="000000"/>
                              <w:kern w:val="24"/>
                              <w:sz w:val="18"/>
                              <w:szCs w:val="28"/>
                            </w:rPr>
                            <w:t xml:space="preserve">6 </w:t>
                          </w:r>
                          <w:proofErr w:type="spellStart"/>
                          <w:r>
                            <w:rPr>
                              <w:rFonts w:ascii="Neutra Text TF-Book" w:hAnsi="Neutra Text TF-Book" w:cs="Neutra Text TF-Book"/>
                              <w:color w:val="000000"/>
                              <w:kern w:val="24"/>
                              <w:sz w:val="18"/>
                              <w:szCs w:val="28"/>
                            </w:rPr>
                            <w:t>September</w:t>
                          </w:r>
                          <w:proofErr w:type="spellEnd"/>
                          <w:r w:rsidR="00241C35" w:rsidRPr="00D61B8D">
                            <w:rPr>
                              <w:rFonts w:ascii="Neutra Text TF-Book" w:hAnsi="Neutra Text TF-Book" w:cs="Neutra Text TF-Book"/>
                              <w:color w:val="000000"/>
                              <w:kern w:val="24"/>
                              <w:sz w:val="18"/>
                              <w:szCs w:val="28"/>
                            </w:rPr>
                            <w:t xml:space="preserve"> 2015, </w:t>
                          </w:r>
                        </w:p>
                        <w:p w14:paraId="579C3D81" w14:textId="162E0730" w:rsidR="00241C35" w:rsidRPr="00D61B8D" w:rsidRDefault="002A7741" w:rsidP="00D61B8D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sz w:val="12"/>
                            </w:rPr>
                          </w:pPr>
                          <w:r>
                            <w:rPr>
                              <w:rFonts w:ascii="Neutra Text TF-Book" w:hAnsi="Neutra Text TF-Book" w:cs="Neutra Text TF-Book"/>
                              <w:color w:val="000000"/>
                              <w:kern w:val="24"/>
                              <w:sz w:val="18"/>
                              <w:szCs w:val="28"/>
                            </w:rPr>
                            <w:t>La Grande Motte</w:t>
                          </w:r>
                          <w:r w:rsidR="00241C35" w:rsidRPr="00D61B8D">
                            <w:rPr>
                              <w:rFonts w:ascii="Neutra Text TF-Book" w:hAnsi="Neutra Text TF-Book" w:cs="Neutra Text TF-Book"/>
                              <w:color w:val="000000"/>
                              <w:kern w:val="24"/>
                              <w:sz w:val="18"/>
                              <w:szCs w:val="28"/>
                            </w:rPr>
                            <w:t>, France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630AE1F" id="ZoneTexte 34" o:spid="_x0000_s1028" type="#_x0000_t202" style="position:absolute;margin-left:3in;margin-top:39.9pt;width:285.9pt;height:2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" filled="f" stroked="f">
              <v:textbox style="mso-fit-shape-to-text:t">
                <w:txbxContent>
                  <w:p w14:paraId="7FE38CC4" w14:textId="19664230" w:rsidR="00241C35" w:rsidRPr="00D61B8D" w:rsidRDefault="002A7741" w:rsidP="00D61B8D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sz w:val="12"/>
                      </w:rPr>
                    </w:pPr>
                    <w:r>
                      <w:rPr>
                        <w:rFonts w:ascii="Neutra Text TF-Book" w:hAnsi="Neutra Text TF-Book" w:cs="Neutra Text TF-Book"/>
                        <w:color w:val="000000"/>
                        <w:kern w:val="24"/>
                        <w:sz w:val="18"/>
                        <w:szCs w:val="28"/>
                      </w:rPr>
                      <w:t>13</w:t>
                    </w:r>
                    <w:r w:rsidR="00241C35" w:rsidRPr="00D61B8D">
                      <w:rPr>
                        <w:rFonts w:ascii="Neutra Text TF-Book" w:hAnsi="Neutra Text TF-Book" w:cs="Neutra Text TF-Book"/>
                        <w:color w:val="000000"/>
                        <w:kern w:val="24"/>
                        <w:sz w:val="18"/>
                        <w:szCs w:val="28"/>
                      </w:rPr>
                      <w:t>-1</w:t>
                    </w:r>
                    <w:r>
                      <w:rPr>
                        <w:rFonts w:ascii="Neutra Text TF-Book" w:hAnsi="Neutra Text TF-Book" w:cs="Neutra Text TF-Book"/>
                        <w:color w:val="000000"/>
                        <w:kern w:val="24"/>
                        <w:sz w:val="18"/>
                        <w:szCs w:val="28"/>
                      </w:rPr>
                      <w:t>6 September</w:t>
                    </w:r>
                    <w:r w:rsidR="00241C35" w:rsidRPr="00D61B8D">
                      <w:rPr>
                        <w:rFonts w:ascii="Neutra Text TF-Book" w:hAnsi="Neutra Text TF-Book" w:cs="Neutra Text TF-Book"/>
                        <w:color w:val="000000"/>
                        <w:kern w:val="24"/>
                        <w:sz w:val="18"/>
                        <w:szCs w:val="28"/>
                      </w:rPr>
                      <w:t xml:space="preserve"> 2015, </w:t>
                    </w:r>
                  </w:p>
                  <w:p w14:paraId="579C3D81" w14:textId="162E0730" w:rsidR="00241C35" w:rsidRPr="00D61B8D" w:rsidRDefault="002A7741" w:rsidP="00D61B8D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sz w:val="12"/>
                      </w:rPr>
                    </w:pPr>
                    <w:r>
                      <w:rPr>
                        <w:rFonts w:ascii="Neutra Text TF-Book" w:hAnsi="Neutra Text TF-Book" w:cs="Neutra Text TF-Book"/>
                        <w:color w:val="000000"/>
                        <w:kern w:val="24"/>
                        <w:sz w:val="18"/>
                        <w:szCs w:val="28"/>
                      </w:rPr>
                      <w:t>La Grande Motte</w:t>
                    </w:r>
                    <w:r w:rsidR="00241C35" w:rsidRPr="00D61B8D">
                      <w:rPr>
                        <w:rFonts w:ascii="Neutra Text TF-Book" w:hAnsi="Neutra Text TF-Book" w:cs="Neutra Text TF-Book"/>
                        <w:color w:val="000000"/>
                        <w:kern w:val="24"/>
                        <w:sz w:val="18"/>
                        <w:szCs w:val="28"/>
                      </w:rPr>
                      <w:t>, France</w:t>
                    </w:r>
                  </w:p>
                </w:txbxContent>
              </v:textbox>
            </v:shape>
          </w:pict>
        </mc:Fallback>
      </mc:AlternateContent>
    </w:r>
    <w:r w:rsidRPr="00D61B8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429728" wp14:editId="3E31D9DD">
              <wp:simplePos x="0" y="0"/>
              <wp:positionH relativeFrom="column">
                <wp:posOffset>1757045</wp:posOffset>
              </wp:positionH>
              <wp:positionV relativeFrom="paragraph">
                <wp:posOffset>616585</wp:posOffset>
              </wp:positionV>
              <wp:extent cx="3148330" cy="6350"/>
              <wp:effectExtent l="0" t="0" r="26670" b="44450"/>
              <wp:wrapNone/>
              <wp:docPr id="47" name="Connecteur droit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48330" cy="635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D5008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B16397F" id="Connecteur droit 4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35pt,48.55pt" to="386.2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" strokecolor="#d50080" strokeweight="1pt"/>
          </w:pict>
        </mc:Fallback>
      </mc:AlternateContent>
    </w:r>
    <w:r w:rsidRPr="00D61B8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F73E471" wp14:editId="6679F878">
              <wp:simplePos x="0" y="0"/>
              <wp:positionH relativeFrom="column">
                <wp:posOffset>-571500</wp:posOffset>
              </wp:positionH>
              <wp:positionV relativeFrom="paragraph">
                <wp:posOffset>377190</wp:posOffset>
              </wp:positionV>
              <wp:extent cx="935990" cy="0"/>
              <wp:effectExtent l="0" t="0" r="29210" b="25400"/>
              <wp:wrapNone/>
              <wp:docPr id="6" name="Connecteur droit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3599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D5008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8FA0336" id="Connecteur droit 4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pt,29.7pt" to="28.7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" strokecolor="#d50080" strokeweight="1pt"/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6456A38B" wp14:editId="703DF5D2">
          <wp:simplePos x="0" y="0"/>
          <wp:positionH relativeFrom="column">
            <wp:posOffset>457200</wp:posOffset>
          </wp:positionH>
          <wp:positionV relativeFrom="paragraph">
            <wp:posOffset>-177165</wp:posOffset>
          </wp:positionV>
          <wp:extent cx="1500505" cy="967740"/>
          <wp:effectExtent l="0" t="0" r="0" b="0"/>
          <wp:wrapTopAndBottom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cd 2015-3_vectoriz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505" cy="96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1C35" w:rsidRPr="00D61B8D">
      <w:rPr>
        <w:rFonts w:asciiTheme="minorHAnsi" w:eastAsiaTheme="minorEastAsia" w:hAnsiTheme="minorHAnsi" w:cstheme="minorBidi"/>
        <w:noProof/>
        <w:lang w:val="fr-FR" w:eastAsia="fr-FR"/>
      </w:rPr>
      <w:t xml:space="preserve"> </w:t>
    </w:r>
    <w:r w:rsidR="00241C35" w:rsidRPr="00D61B8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59B0BD" wp14:editId="49DE1515">
              <wp:simplePos x="0" y="0"/>
              <wp:positionH relativeFrom="column">
                <wp:posOffset>-1414145</wp:posOffset>
              </wp:positionH>
              <wp:positionV relativeFrom="paragraph">
                <wp:posOffset>257175</wp:posOffset>
              </wp:positionV>
              <wp:extent cx="628630" cy="0"/>
              <wp:effectExtent l="0" t="0" r="32385" b="25400"/>
              <wp:wrapNone/>
              <wp:docPr id="37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3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3BDC80B2" id="Connecteur droit 3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1.35pt,20.25pt" to="-61.8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D7ADC"/>
    <w:multiLevelType w:val="hybridMultilevel"/>
    <w:tmpl w:val="3ED277D0"/>
    <w:lvl w:ilvl="0" w:tplc="F594F550">
      <w:start w:val="1"/>
      <w:numFmt w:val="bullet"/>
      <w:lvlText w:val=""/>
      <w:lvlJc w:val="left"/>
      <w:pPr>
        <w:tabs>
          <w:tab w:val="num" w:pos="720"/>
        </w:tabs>
        <w:ind w:left="947" w:hanging="227"/>
      </w:pPr>
      <w:rPr>
        <w:rFonts w:ascii="Symbol" w:hAnsi="Symbol" w:hint="default"/>
        <w:color w:val="999999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936FD"/>
    <w:multiLevelType w:val="multilevel"/>
    <w:tmpl w:val="39363D2C"/>
    <w:lvl w:ilvl="0">
      <w:start w:val="1"/>
      <w:numFmt w:val="decimal"/>
      <w:lvlText w:val="%1)"/>
      <w:lvlJc w:val="left"/>
      <w:pPr>
        <w:tabs>
          <w:tab w:val="num" w:pos="397"/>
        </w:tabs>
        <w:ind w:left="510" w:hanging="283"/>
      </w:pPr>
      <w:rPr>
        <w:rFonts w:ascii="Calibri" w:hAnsi="Calibri" w:hint="default"/>
        <w:color w:val="80000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50"/>
        </w:tabs>
        <w:ind w:left="1363" w:hanging="283"/>
      </w:pPr>
      <w:rPr>
        <w:rFonts w:ascii="Calibri" w:hAnsi="Calibri" w:hint="default"/>
        <w:color w:val="80000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CB384E"/>
    <w:multiLevelType w:val="multilevel"/>
    <w:tmpl w:val="A746C18E"/>
    <w:lvl w:ilvl="0">
      <w:start w:val="1"/>
      <w:numFmt w:val="bullet"/>
      <w:lvlText w:val=""/>
      <w:lvlJc w:val="left"/>
      <w:pPr>
        <w:tabs>
          <w:tab w:val="num" w:pos="587"/>
        </w:tabs>
        <w:ind w:left="644" w:hanging="284"/>
      </w:pPr>
      <w:rPr>
        <w:rFonts w:ascii="Symbol" w:hAnsi="Symbol" w:hint="default"/>
        <w:b/>
        <w:i w:val="0"/>
        <w:color w:val="99CC00"/>
      </w:rPr>
    </w:lvl>
    <w:lvl w:ilvl="1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b/>
        <w:i w:val="0"/>
        <w:color w:val="999999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A15EF4"/>
    <w:multiLevelType w:val="multilevel"/>
    <w:tmpl w:val="F03611CA"/>
    <w:lvl w:ilvl="0">
      <w:start w:val="1"/>
      <w:numFmt w:val="decimal"/>
      <w:lvlText w:val="%1)"/>
      <w:lvlJc w:val="left"/>
      <w:pPr>
        <w:tabs>
          <w:tab w:val="num" w:pos="890"/>
        </w:tabs>
        <w:ind w:left="1003" w:hanging="283"/>
      </w:pPr>
      <w:rPr>
        <w:rFonts w:ascii="Calibri" w:hAnsi="Calibri" w:hint="default"/>
        <w:color w:val="8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B616A7"/>
    <w:multiLevelType w:val="multilevel"/>
    <w:tmpl w:val="AB428538"/>
    <w:lvl w:ilvl="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color w:val="80000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890"/>
        </w:tabs>
        <w:ind w:left="1003" w:hanging="283"/>
      </w:pPr>
      <w:rPr>
        <w:rFonts w:ascii="Calibri" w:hAnsi="Calibri" w:hint="default"/>
        <w:color w:val="80000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CEB22E1"/>
    <w:multiLevelType w:val="hybridMultilevel"/>
    <w:tmpl w:val="97FE6DAA"/>
    <w:lvl w:ilvl="0" w:tplc="F594F550">
      <w:start w:val="1"/>
      <w:numFmt w:val="bullet"/>
      <w:lvlText w:val=""/>
      <w:lvlJc w:val="left"/>
      <w:pPr>
        <w:tabs>
          <w:tab w:val="num" w:pos="283"/>
        </w:tabs>
        <w:ind w:left="510" w:hanging="227"/>
      </w:pPr>
      <w:rPr>
        <w:rFonts w:ascii="Symbol" w:hAnsi="Symbol" w:hint="default"/>
        <w:color w:val="999999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543"/>
        </w:tabs>
        <w:ind w:left="15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63"/>
        </w:tabs>
        <w:ind w:left="22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83"/>
        </w:tabs>
        <w:ind w:left="29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03"/>
        </w:tabs>
        <w:ind w:left="37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23"/>
        </w:tabs>
        <w:ind w:left="44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43"/>
        </w:tabs>
        <w:ind w:left="51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63"/>
        </w:tabs>
        <w:ind w:left="58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83"/>
        </w:tabs>
        <w:ind w:left="6583" w:hanging="360"/>
      </w:pPr>
      <w:rPr>
        <w:rFonts w:ascii="Wingdings" w:hAnsi="Wingdings" w:hint="default"/>
      </w:rPr>
    </w:lvl>
  </w:abstractNum>
  <w:abstractNum w:abstractNumId="6">
    <w:nsid w:val="26BC29D7"/>
    <w:multiLevelType w:val="hybridMultilevel"/>
    <w:tmpl w:val="B94872F6"/>
    <w:lvl w:ilvl="0" w:tplc="AC943C96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i w:val="0"/>
        <w:color w:val="808080"/>
      </w:rPr>
    </w:lvl>
    <w:lvl w:ilvl="1" w:tplc="72B2A1A4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b/>
        <w:i w:val="0"/>
        <w:color w:val="999999"/>
        <w:sz w:val="20"/>
        <w:szCs w:val="2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3214BD"/>
    <w:multiLevelType w:val="hybridMultilevel"/>
    <w:tmpl w:val="8F649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7C61F6"/>
    <w:multiLevelType w:val="hybridMultilevel"/>
    <w:tmpl w:val="CFCEB230"/>
    <w:lvl w:ilvl="0" w:tplc="F594F550">
      <w:start w:val="1"/>
      <w:numFmt w:val="bullet"/>
      <w:lvlText w:val=""/>
      <w:lvlJc w:val="left"/>
      <w:pPr>
        <w:tabs>
          <w:tab w:val="num" w:pos="227"/>
        </w:tabs>
        <w:ind w:left="454" w:hanging="227"/>
      </w:pPr>
      <w:rPr>
        <w:rFonts w:ascii="Symbol" w:hAnsi="Symbol" w:hint="default"/>
        <w:color w:val="999999"/>
        <w:sz w:val="20"/>
        <w:szCs w:val="20"/>
      </w:rPr>
    </w:lvl>
    <w:lvl w:ilvl="1" w:tplc="A3441700">
      <w:start w:val="1"/>
      <w:numFmt w:val="decimal"/>
      <w:lvlText w:val="%2)"/>
      <w:lvlJc w:val="left"/>
      <w:pPr>
        <w:tabs>
          <w:tab w:val="num" w:pos="1117"/>
        </w:tabs>
        <w:ind w:left="1230" w:hanging="283"/>
      </w:pPr>
      <w:rPr>
        <w:rFonts w:ascii="Calibri" w:hAnsi="Calibri" w:hint="default"/>
        <w:color w:val="800000"/>
        <w:sz w:val="24"/>
        <w:szCs w:val="24"/>
      </w:rPr>
    </w:lvl>
    <w:lvl w:ilvl="2" w:tplc="040C0005" w:tentative="1">
      <w:start w:val="1"/>
      <w:numFmt w:val="bullet"/>
      <w:lvlText w:val=""/>
      <w:lvlJc w:val="left"/>
      <w:pPr>
        <w:tabs>
          <w:tab w:val="num" w:pos="2027"/>
        </w:tabs>
        <w:ind w:left="20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47"/>
        </w:tabs>
        <w:ind w:left="27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67"/>
        </w:tabs>
        <w:ind w:left="34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87"/>
        </w:tabs>
        <w:ind w:left="41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07"/>
        </w:tabs>
        <w:ind w:left="49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27"/>
        </w:tabs>
        <w:ind w:left="56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47"/>
        </w:tabs>
        <w:ind w:left="6347" w:hanging="360"/>
      </w:pPr>
      <w:rPr>
        <w:rFonts w:ascii="Wingdings" w:hAnsi="Wingdings" w:hint="default"/>
      </w:rPr>
    </w:lvl>
  </w:abstractNum>
  <w:abstractNum w:abstractNumId="9">
    <w:nsid w:val="347E74E1"/>
    <w:multiLevelType w:val="hybridMultilevel"/>
    <w:tmpl w:val="B52841D8"/>
    <w:lvl w:ilvl="0" w:tplc="28B4DEA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FF660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B05203"/>
    <w:multiLevelType w:val="hybridMultilevel"/>
    <w:tmpl w:val="39363D2C"/>
    <w:lvl w:ilvl="0" w:tplc="A3441700">
      <w:start w:val="1"/>
      <w:numFmt w:val="decimal"/>
      <w:lvlText w:val="%1)"/>
      <w:lvlJc w:val="left"/>
      <w:pPr>
        <w:tabs>
          <w:tab w:val="num" w:pos="397"/>
        </w:tabs>
        <w:ind w:left="510" w:hanging="283"/>
      </w:pPr>
      <w:rPr>
        <w:rFonts w:ascii="Calibri" w:hAnsi="Calibri" w:hint="default"/>
        <w:color w:val="800000"/>
        <w:sz w:val="24"/>
        <w:szCs w:val="24"/>
      </w:rPr>
    </w:lvl>
    <w:lvl w:ilvl="1" w:tplc="A3441700">
      <w:start w:val="1"/>
      <w:numFmt w:val="decimal"/>
      <w:lvlText w:val="%2)"/>
      <w:lvlJc w:val="left"/>
      <w:pPr>
        <w:tabs>
          <w:tab w:val="num" w:pos="1250"/>
        </w:tabs>
        <w:ind w:left="1363" w:hanging="283"/>
      </w:pPr>
      <w:rPr>
        <w:rFonts w:ascii="Calibri" w:hAnsi="Calibri" w:hint="default"/>
        <w:color w:val="800000"/>
        <w:sz w:val="24"/>
        <w:szCs w:val="24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FE359B"/>
    <w:multiLevelType w:val="hybridMultilevel"/>
    <w:tmpl w:val="94FAD140"/>
    <w:lvl w:ilvl="0" w:tplc="F594F550">
      <w:start w:val="1"/>
      <w:numFmt w:val="bullet"/>
      <w:lvlText w:val=""/>
      <w:lvlJc w:val="left"/>
      <w:pPr>
        <w:tabs>
          <w:tab w:val="num" w:pos="180"/>
        </w:tabs>
        <w:ind w:left="407" w:hanging="227"/>
      </w:pPr>
      <w:rPr>
        <w:rFonts w:ascii="Symbol" w:hAnsi="Symbol" w:hint="default"/>
        <w:color w:val="999999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E223DB"/>
    <w:multiLevelType w:val="hybridMultilevel"/>
    <w:tmpl w:val="907E995C"/>
    <w:lvl w:ilvl="0" w:tplc="F594F550">
      <w:start w:val="1"/>
      <w:numFmt w:val="bullet"/>
      <w:lvlText w:val=""/>
      <w:lvlJc w:val="left"/>
      <w:pPr>
        <w:tabs>
          <w:tab w:val="num" w:pos="227"/>
        </w:tabs>
        <w:ind w:left="454" w:hanging="227"/>
      </w:pPr>
      <w:rPr>
        <w:rFonts w:ascii="Symbol" w:hAnsi="Symbol" w:hint="default"/>
        <w:color w:val="999999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947"/>
        </w:tabs>
        <w:ind w:left="9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667"/>
        </w:tabs>
        <w:ind w:left="16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87"/>
        </w:tabs>
        <w:ind w:left="23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107"/>
        </w:tabs>
        <w:ind w:left="31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827"/>
        </w:tabs>
        <w:ind w:left="38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547"/>
        </w:tabs>
        <w:ind w:left="45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267"/>
        </w:tabs>
        <w:ind w:left="52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87"/>
        </w:tabs>
        <w:ind w:left="5987" w:hanging="360"/>
      </w:pPr>
      <w:rPr>
        <w:rFonts w:ascii="Wingdings" w:hAnsi="Wingdings" w:hint="default"/>
      </w:rPr>
    </w:lvl>
  </w:abstractNum>
  <w:abstractNum w:abstractNumId="13">
    <w:nsid w:val="40BD5B1A"/>
    <w:multiLevelType w:val="hybridMultilevel"/>
    <w:tmpl w:val="7FA2D95A"/>
    <w:lvl w:ilvl="0" w:tplc="F594F550">
      <w:start w:val="1"/>
      <w:numFmt w:val="bullet"/>
      <w:lvlText w:val=""/>
      <w:lvlJc w:val="left"/>
      <w:pPr>
        <w:tabs>
          <w:tab w:val="num" w:pos="227"/>
        </w:tabs>
        <w:ind w:left="454" w:hanging="227"/>
      </w:pPr>
      <w:rPr>
        <w:rFonts w:ascii="Symbol" w:hAnsi="Symbol" w:hint="default"/>
        <w:color w:val="999999"/>
        <w:sz w:val="20"/>
        <w:szCs w:val="20"/>
      </w:rPr>
    </w:lvl>
    <w:lvl w:ilvl="1" w:tplc="A3441700">
      <w:start w:val="1"/>
      <w:numFmt w:val="decimal"/>
      <w:lvlText w:val="%2)"/>
      <w:lvlJc w:val="left"/>
      <w:pPr>
        <w:tabs>
          <w:tab w:val="num" w:pos="1117"/>
        </w:tabs>
        <w:ind w:left="1230" w:hanging="283"/>
      </w:pPr>
      <w:rPr>
        <w:rFonts w:ascii="Calibri" w:hAnsi="Calibri" w:hint="default"/>
        <w:color w:val="800000"/>
        <w:sz w:val="24"/>
        <w:szCs w:val="24"/>
      </w:rPr>
    </w:lvl>
    <w:lvl w:ilvl="2" w:tplc="040C0005" w:tentative="1">
      <w:start w:val="1"/>
      <w:numFmt w:val="bullet"/>
      <w:lvlText w:val=""/>
      <w:lvlJc w:val="left"/>
      <w:pPr>
        <w:tabs>
          <w:tab w:val="num" w:pos="2027"/>
        </w:tabs>
        <w:ind w:left="20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47"/>
        </w:tabs>
        <w:ind w:left="27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67"/>
        </w:tabs>
        <w:ind w:left="34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87"/>
        </w:tabs>
        <w:ind w:left="41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07"/>
        </w:tabs>
        <w:ind w:left="49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27"/>
        </w:tabs>
        <w:ind w:left="56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47"/>
        </w:tabs>
        <w:ind w:left="6347" w:hanging="360"/>
      </w:pPr>
      <w:rPr>
        <w:rFonts w:ascii="Wingdings" w:hAnsi="Wingdings" w:hint="default"/>
      </w:rPr>
    </w:lvl>
  </w:abstractNum>
  <w:abstractNum w:abstractNumId="14">
    <w:nsid w:val="41301968"/>
    <w:multiLevelType w:val="hybridMultilevel"/>
    <w:tmpl w:val="AB428538"/>
    <w:lvl w:ilvl="0" w:tplc="300829C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color w:val="800000"/>
        <w:sz w:val="24"/>
        <w:szCs w:val="24"/>
      </w:rPr>
    </w:lvl>
    <w:lvl w:ilvl="1" w:tplc="A3441700">
      <w:start w:val="1"/>
      <w:numFmt w:val="decimal"/>
      <w:lvlText w:val="%2)"/>
      <w:lvlJc w:val="left"/>
      <w:pPr>
        <w:tabs>
          <w:tab w:val="num" w:pos="890"/>
        </w:tabs>
        <w:ind w:left="1003" w:hanging="283"/>
      </w:pPr>
      <w:rPr>
        <w:rFonts w:ascii="Calibri" w:hAnsi="Calibri" w:hint="default"/>
        <w:color w:val="800000"/>
        <w:sz w:val="24"/>
        <w:szCs w:val="24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13F5FB3"/>
    <w:multiLevelType w:val="hybridMultilevel"/>
    <w:tmpl w:val="1C8EEDFA"/>
    <w:lvl w:ilvl="0" w:tplc="300829C0">
      <w:start w:val="1"/>
      <w:numFmt w:val="bullet"/>
      <w:lvlText w:val=""/>
      <w:lvlJc w:val="left"/>
      <w:pPr>
        <w:tabs>
          <w:tab w:val="num" w:pos="587"/>
        </w:tabs>
        <w:ind w:left="644" w:hanging="284"/>
      </w:pPr>
      <w:rPr>
        <w:rFonts w:ascii="Symbol" w:hAnsi="Symbol" w:hint="default"/>
        <w:b/>
        <w:i w:val="0"/>
        <w:color w:val="800000"/>
      </w:rPr>
    </w:lvl>
    <w:lvl w:ilvl="1" w:tplc="72B2A1A4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b/>
        <w:i w:val="0"/>
        <w:color w:val="999999"/>
        <w:sz w:val="20"/>
        <w:szCs w:val="20"/>
      </w:rPr>
    </w:lvl>
    <w:lvl w:ilvl="2" w:tplc="3B467C8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6E1C06"/>
    <w:multiLevelType w:val="hybridMultilevel"/>
    <w:tmpl w:val="9050B3D8"/>
    <w:lvl w:ilvl="0" w:tplc="E6CA6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D50080"/>
        <w:sz w:val="24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81E724A"/>
    <w:multiLevelType w:val="hybridMultilevel"/>
    <w:tmpl w:val="C4BC1CCC"/>
    <w:lvl w:ilvl="0" w:tplc="F594F550">
      <w:start w:val="1"/>
      <w:numFmt w:val="bullet"/>
      <w:lvlText w:val=""/>
      <w:lvlJc w:val="left"/>
      <w:pPr>
        <w:tabs>
          <w:tab w:val="num" w:pos="720"/>
        </w:tabs>
        <w:ind w:left="947" w:hanging="227"/>
      </w:pPr>
      <w:rPr>
        <w:rFonts w:ascii="Symbol" w:hAnsi="Symbol" w:hint="default"/>
        <w:color w:val="999999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841A6E"/>
    <w:multiLevelType w:val="hybridMultilevel"/>
    <w:tmpl w:val="65A4A278"/>
    <w:lvl w:ilvl="0" w:tplc="F594F550">
      <w:start w:val="1"/>
      <w:numFmt w:val="bullet"/>
      <w:lvlText w:val=""/>
      <w:lvlJc w:val="left"/>
      <w:pPr>
        <w:tabs>
          <w:tab w:val="num" w:pos="407"/>
        </w:tabs>
        <w:ind w:left="634" w:hanging="227"/>
      </w:pPr>
      <w:rPr>
        <w:rFonts w:ascii="Symbol" w:hAnsi="Symbol" w:hint="default"/>
        <w:color w:val="999999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19">
    <w:nsid w:val="4E35192E"/>
    <w:multiLevelType w:val="hybridMultilevel"/>
    <w:tmpl w:val="7AA8E2CC"/>
    <w:lvl w:ilvl="0" w:tplc="F594F550">
      <w:start w:val="1"/>
      <w:numFmt w:val="bullet"/>
      <w:lvlText w:val=""/>
      <w:lvlJc w:val="left"/>
      <w:pPr>
        <w:tabs>
          <w:tab w:val="num" w:pos="180"/>
        </w:tabs>
        <w:ind w:left="407" w:hanging="227"/>
      </w:pPr>
      <w:rPr>
        <w:rFonts w:ascii="Symbol" w:hAnsi="Symbol" w:hint="default"/>
        <w:color w:val="999999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733A38"/>
    <w:multiLevelType w:val="multilevel"/>
    <w:tmpl w:val="7AA8E2CC"/>
    <w:lvl w:ilvl="0">
      <w:start w:val="1"/>
      <w:numFmt w:val="bullet"/>
      <w:lvlText w:val=""/>
      <w:lvlJc w:val="left"/>
      <w:pPr>
        <w:tabs>
          <w:tab w:val="num" w:pos="180"/>
        </w:tabs>
        <w:ind w:left="407" w:hanging="227"/>
      </w:pPr>
      <w:rPr>
        <w:rFonts w:ascii="Symbol" w:hAnsi="Symbol" w:hint="default"/>
        <w:color w:val="999999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145AC1"/>
    <w:multiLevelType w:val="hybridMultilevel"/>
    <w:tmpl w:val="91BC6C70"/>
    <w:lvl w:ilvl="0" w:tplc="A3441700">
      <w:start w:val="1"/>
      <w:numFmt w:val="decimal"/>
      <w:lvlText w:val="%1)"/>
      <w:lvlJc w:val="left"/>
      <w:pPr>
        <w:tabs>
          <w:tab w:val="num" w:pos="170"/>
        </w:tabs>
        <w:ind w:left="283" w:hanging="283"/>
      </w:pPr>
      <w:rPr>
        <w:rFonts w:ascii="Calibri" w:hAnsi="Calibri" w:hint="default"/>
        <w:color w:val="80000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2">
    <w:nsid w:val="60E61442"/>
    <w:multiLevelType w:val="hybridMultilevel"/>
    <w:tmpl w:val="A746C18E"/>
    <w:lvl w:ilvl="0" w:tplc="A9829330">
      <w:start w:val="1"/>
      <w:numFmt w:val="bullet"/>
      <w:lvlText w:val=""/>
      <w:lvlJc w:val="left"/>
      <w:pPr>
        <w:tabs>
          <w:tab w:val="num" w:pos="587"/>
        </w:tabs>
        <w:ind w:left="644" w:hanging="284"/>
      </w:pPr>
      <w:rPr>
        <w:rFonts w:ascii="Symbol" w:hAnsi="Symbol" w:hint="default"/>
        <w:b/>
        <w:i w:val="0"/>
        <w:color w:val="99CC00"/>
      </w:rPr>
    </w:lvl>
    <w:lvl w:ilvl="1" w:tplc="72B2A1A4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b/>
        <w:i w:val="0"/>
        <w:color w:val="999999"/>
        <w:sz w:val="20"/>
        <w:szCs w:val="2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B02829"/>
    <w:multiLevelType w:val="hybridMultilevel"/>
    <w:tmpl w:val="E5C2D5E0"/>
    <w:lvl w:ilvl="0" w:tplc="F594F550">
      <w:start w:val="1"/>
      <w:numFmt w:val="bullet"/>
      <w:lvlText w:val=""/>
      <w:lvlJc w:val="left"/>
      <w:pPr>
        <w:tabs>
          <w:tab w:val="num" w:pos="227"/>
        </w:tabs>
        <w:ind w:left="454" w:hanging="227"/>
      </w:pPr>
      <w:rPr>
        <w:rFonts w:ascii="Symbol" w:hAnsi="Symbol" w:hint="default"/>
        <w:color w:val="999999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9F06B9"/>
    <w:multiLevelType w:val="hybridMultilevel"/>
    <w:tmpl w:val="1046908E"/>
    <w:lvl w:ilvl="0" w:tplc="F594F550">
      <w:start w:val="1"/>
      <w:numFmt w:val="bullet"/>
      <w:lvlText w:val=""/>
      <w:lvlJc w:val="left"/>
      <w:pPr>
        <w:tabs>
          <w:tab w:val="num" w:pos="720"/>
        </w:tabs>
        <w:ind w:left="947" w:hanging="227"/>
      </w:pPr>
      <w:rPr>
        <w:rFonts w:ascii="Symbol" w:hAnsi="Symbol" w:hint="default"/>
        <w:color w:val="999999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4B3712"/>
    <w:multiLevelType w:val="multilevel"/>
    <w:tmpl w:val="98D801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FF66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435709E"/>
    <w:multiLevelType w:val="hybridMultilevel"/>
    <w:tmpl w:val="6A8859F4"/>
    <w:lvl w:ilvl="0" w:tplc="F594F550">
      <w:start w:val="1"/>
      <w:numFmt w:val="bullet"/>
      <w:lvlText w:val=""/>
      <w:lvlJc w:val="left"/>
      <w:pPr>
        <w:tabs>
          <w:tab w:val="num" w:pos="227"/>
        </w:tabs>
        <w:ind w:left="454" w:hanging="227"/>
      </w:pPr>
      <w:rPr>
        <w:rFonts w:ascii="Symbol" w:hAnsi="Symbol" w:hint="default"/>
        <w:color w:val="999999"/>
        <w:sz w:val="20"/>
        <w:szCs w:val="20"/>
      </w:rPr>
    </w:lvl>
    <w:lvl w:ilvl="1" w:tplc="A3441700">
      <w:start w:val="1"/>
      <w:numFmt w:val="decimal"/>
      <w:lvlText w:val="%2)"/>
      <w:lvlJc w:val="left"/>
      <w:pPr>
        <w:tabs>
          <w:tab w:val="num" w:pos="1117"/>
        </w:tabs>
        <w:ind w:left="1230" w:hanging="283"/>
      </w:pPr>
      <w:rPr>
        <w:rFonts w:ascii="Calibri" w:hAnsi="Calibri" w:hint="default"/>
        <w:color w:val="800000"/>
        <w:sz w:val="24"/>
        <w:szCs w:val="24"/>
      </w:rPr>
    </w:lvl>
    <w:lvl w:ilvl="2" w:tplc="040C0005" w:tentative="1">
      <w:start w:val="1"/>
      <w:numFmt w:val="bullet"/>
      <w:lvlText w:val=""/>
      <w:lvlJc w:val="left"/>
      <w:pPr>
        <w:tabs>
          <w:tab w:val="num" w:pos="2027"/>
        </w:tabs>
        <w:ind w:left="20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47"/>
        </w:tabs>
        <w:ind w:left="27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67"/>
        </w:tabs>
        <w:ind w:left="34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87"/>
        </w:tabs>
        <w:ind w:left="41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07"/>
        </w:tabs>
        <w:ind w:left="49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27"/>
        </w:tabs>
        <w:ind w:left="56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47"/>
        </w:tabs>
        <w:ind w:left="6347" w:hanging="360"/>
      </w:pPr>
      <w:rPr>
        <w:rFonts w:ascii="Wingdings" w:hAnsi="Wingdings" w:hint="default"/>
      </w:rPr>
    </w:lvl>
  </w:abstractNum>
  <w:abstractNum w:abstractNumId="27">
    <w:nsid w:val="7CBA3192"/>
    <w:multiLevelType w:val="hybridMultilevel"/>
    <w:tmpl w:val="DF207312"/>
    <w:lvl w:ilvl="0" w:tplc="06F649B8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hint="default"/>
        <w:color w:val="999999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CC72EBB"/>
    <w:multiLevelType w:val="hybridMultilevel"/>
    <w:tmpl w:val="CA84D66A"/>
    <w:lvl w:ilvl="0" w:tplc="F594F550">
      <w:start w:val="1"/>
      <w:numFmt w:val="bullet"/>
      <w:lvlText w:val=""/>
      <w:lvlJc w:val="left"/>
      <w:pPr>
        <w:tabs>
          <w:tab w:val="num" w:pos="720"/>
        </w:tabs>
        <w:ind w:left="947" w:hanging="227"/>
      </w:pPr>
      <w:rPr>
        <w:rFonts w:ascii="Symbol" w:hAnsi="Symbol" w:hint="default"/>
        <w:color w:val="999999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3"/>
  </w:num>
  <w:num w:numId="3">
    <w:abstractNumId w:val="10"/>
  </w:num>
  <w:num w:numId="4">
    <w:abstractNumId w:val="19"/>
  </w:num>
  <w:num w:numId="5">
    <w:abstractNumId w:val="11"/>
  </w:num>
  <w:num w:numId="6">
    <w:abstractNumId w:val="22"/>
  </w:num>
  <w:num w:numId="7">
    <w:abstractNumId w:val="2"/>
  </w:num>
  <w:num w:numId="8">
    <w:abstractNumId w:val="15"/>
  </w:num>
  <w:num w:numId="9">
    <w:abstractNumId w:val="27"/>
  </w:num>
  <w:num w:numId="10">
    <w:abstractNumId w:val="21"/>
  </w:num>
  <w:num w:numId="11">
    <w:abstractNumId w:val="1"/>
  </w:num>
  <w:num w:numId="12">
    <w:abstractNumId w:val="3"/>
  </w:num>
  <w:num w:numId="13">
    <w:abstractNumId w:val="14"/>
  </w:num>
  <w:num w:numId="14">
    <w:abstractNumId w:val="20"/>
  </w:num>
  <w:num w:numId="15">
    <w:abstractNumId w:val="12"/>
  </w:num>
  <w:num w:numId="16">
    <w:abstractNumId w:val="4"/>
  </w:num>
  <w:num w:numId="17">
    <w:abstractNumId w:val="8"/>
  </w:num>
  <w:num w:numId="18">
    <w:abstractNumId w:val="13"/>
  </w:num>
  <w:num w:numId="19">
    <w:abstractNumId w:val="26"/>
  </w:num>
  <w:num w:numId="20">
    <w:abstractNumId w:val="5"/>
  </w:num>
  <w:num w:numId="21">
    <w:abstractNumId w:val="18"/>
  </w:num>
  <w:num w:numId="22">
    <w:abstractNumId w:val="9"/>
  </w:num>
  <w:num w:numId="23">
    <w:abstractNumId w:val="17"/>
  </w:num>
  <w:num w:numId="24">
    <w:abstractNumId w:val="0"/>
  </w:num>
  <w:num w:numId="25">
    <w:abstractNumId w:val="24"/>
  </w:num>
  <w:num w:numId="26">
    <w:abstractNumId w:val="28"/>
  </w:num>
  <w:num w:numId="27">
    <w:abstractNumId w:val="25"/>
  </w:num>
  <w:num w:numId="28">
    <w:abstractNumId w:val="16"/>
  </w:num>
  <w:num w:numId="29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édéric MAILLARD">
    <w15:presenceInfo w15:providerId="None" w15:userId="Frédéric MAILLAR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3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853"/>
    <w:rsid w:val="000309FD"/>
    <w:rsid w:val="00037A40"/>
    <w:rsid w:val="00061C8A"/>
    <w:rsid w:val="00095DDC"/>
    <w:rsid w:val="000B0A9B"/>
    <w:rsid w:val="000B5081"/>
    <w:rsid w:val="001005C9"/>
    <w:rsid w:val="00102637"/>
    <w:rsid w:val="0013132B"/>
    <w:rsid w:val="00157F54"/>
    <w:rsid w:val="001617F7"/>
    <w:rsid w:val="001C1F96"/>
    <w:rsid w:val="0020079D"/>
    <w:rsid w:val="00214A32"/>
    <w:rsid w:val="00241C35"/>
    <w:rsid w:val="00256669"/>
    <w:rsid w:val="002714DA"/>
    <w:rsid w:val="00273AFB"/>
    <w:rsid w:val="0028530E"/>
    <w:rsid w:val="002A7741"/>
    <w:rsid w:val="002F0C0F"/>
    <w:rsid w:val="002F725B"/>
    <w:rsid w:val="003439BB"/>
    <w:rsid w:val="00360A66"/>
    <w:rsid w:val="0038508B"/>
    <w:rsid w:val="003D5823"/>
    <w:rsid w:val="003E10AA"/>
    <w:rsid w:val="0040586A"/>
    <w:rsid w:val="00416A65"/>
    <w:rsid w:val="00424C47"/>
    <w:rsid w:val="00433853"/>
    <w:rsid w:val="00457C9F"/>
    <w:rsid w:val="004B10FF"/>
    <w:rsid w:val="004D682A"/>
    <w:rsid w:val="004E6E94"/>
    <w:rsid w:val="004F323E"/>
    <w:rsid w:val="005312F6"/>
    <w:rsid w:val="00557049"/>
    <w:rsid w:val="00595FC7"/>
    <w:rsid w:val="005C60A2"/>
    <w:rsid w:val="005C7E95"/>
    <w:rsid w:val="005E576E"/>
    <w:rsid w:val="0060132B"/>
    <w:rsid w:val="00625BD3"/>
    <w:rsid w:val="00666285"/>
    <w:rsid w:val="006B073A"/>
    <w:rsid w:val="006C25E4"/>
    <w:rsid w:val="006C28B2"/>
    <w:rsid w:val="006D21F3"/>
    <w:rsid w:val="006D3BD6"/>
    <w:rsid w:val="006E0B23"/>
    <w:rsid w:val="007047C6"/>
    <w:rsid w:val="00710217"/>
    <w:rsid w:val="00771E44"/>
    <w:rsid w:val="007A540C"/>
    <w:rsid w:val="007C4762"/>
    <w:rsid w:val="007F0BAF"/>
    <w:rsid w:val="007F21F1"/>
    <w:rsid w:val="0080401C"/>
    <w:rsid w:val="00843C6C"/>
    <w:rsid w:val="00876778"/>
    <w:rsid w:val="008C634B"/>
    <w:rsid w:val="008D599C"/>
    <w:rsid w:val="00900CD1"/>
    <w:rsid w:val="00912EBC"/>
    <w:rsid w:val="009278DE"/>
    <w:rsid w:val="009572EB"/>
    <w:rsid w:val="00980AB3"/>
    <w:rsid w:val="00996901"/>
    <w:rsid w:val="009B2282"/>
    <w:rsid w:val="009E5737"/>
    <w:rsid w:val="00A3631E"/>
    <w:rsid w:val="00AA62C5"/>
    <w:rsid w:val="00AC6C6C"/>
    <w:rsid w:val="00AD49B3"/>
    <w:rsid w:val="00B3242C"/>
    <w:rsid w:val="00B434D6"/>
    <w:rsid w:val="00BA1A56"/>
    <w:rsid w:val="00BC7B95"/>
    <w:rsid w:val="00C05D54"/>
    <w:rsid w:val="00C4249C"/>
    <w:rsid w:val="00C73976"/>
    <w:rsid w:val="00C77F8F"/>
    <w:rsid w:val="00C84529"/>
    <w:rsid w:val="00C956EA"/>
    <w:rsid w:val="00CA45A9"/>
    <w:rsid w:val="00CA6BC1"/>
    <w:rsid w:val="00CB0958"/>
    <w:rsid w:val="00D15C4D"/>
    <w:rsid w:val="00D15F67"/>
    <w:rsid w:val="00D2126F"/>
    <w:rsid w:val="00D23E07"/>
    <w:rsid w:val="00D61B8D"/>
    <w:rsid w:val="00D6556F"/>
    <w:rsid w:val="00DB6252"/>
    <w:rsid w:val="00DB7A7B"/>
    <w:rsid w:val="00DC1DF8"/>
    <w:rsid w:val="00E133CC"/>
    <w:rsid w:val="00E2276B"/>
    <w:rsid w:val="00E25A8A"/>
    <w:rsid w:val="00E329FF"/>
    <w:rsid w:val="00E50D3E"/>
    <w:rsid w:val="00E573F9"/>
    <w:rsid w:val="00E6460E"/>
    <w:rsid w:val="00E802F9"/>
    <w:rsid w:val="00E93930"/>
    <w:rsid w:val="00EB1533"/>
    <w:rsid w:val="00EB28F5"/>
    <w:rsid w:val="00F42617"/>
    <w:rsid w:val="00F54E9B"/>
    <w:rsid w:val="00F629C9"/>
    <w:rsid w:val="00F8624A"/>
    <w:rsid w:val="00FC40AE"/>
    <w:rsid w:val="00FF01A1"/>
    <w:rsid w:val="00FF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30"/>
    </o:shapedefaults>
    <o:shapelayout v:ext="edit">
      <o:idmap v:ext="edit" data="1"/>
    </o:shapelayout>
  </w:shapeDefaults>
  <w:decimalSymbol w:val=","/>
  <w:listSeparator w:val=";"/>
  <w14:docId w14:val="260C9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A540C"/>
    <w:rPr>
      <w:rFonts w:cs="Times New Roman"/>
      <w:color w:val="0000FF"/>
      <w:u w:val="single"/>
    </w:rPr>
  </w:style>
  <w:style w:type="paragraph" w:styleId="En-tte">
    <w:name w:val="header"/>
    <w:basedOn w:val="Normal"/>
    <w:rsid w:val="007F0BA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F0BAF"/>
    <w:pPr>
      <w:tabs>
        <w:tab w:val="center" w:pos="4536"/>
        <w:tab w:val="right" w:pos="9072"/>
      </w:tabs>
    </w:pPr>
  </w:style>
  <w:style w:type="character" w:styleId="lev">
    <w:name w:val="Strong"/>
    <w:qFormat/>
    <w:rsid w:val="00666285"/>
    <w:rPr>
      <w:b/>
      <w:bCs/>
    </w:rPr>
  </w:style>
  <w:style w:type="paragraph" w:styleId="NormalWeb">
    <w:name w:val="Normal (Web)"/>
    <w:basedOn w:val="Normal"/>
    <w:uiPriority w:val="99"/>
    <w:unhideWhenUsed/>
    <w:rsid w:val="00D61B8D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876778"/>
    <w:pPr>
      <w:ind w:left="720"/>
      <w:contextualSpacing/>
    </w:pPr>
  </w:style>
  <w:style w:type="paragraph" w:styleId="Corpsdetexte">
    <w:name w:val="Body Text"/>
    <w:basedOn w:val="Normal"/>
    <w:link w:val="CorpsdetexteCar"/>
    <w:rsid w:val="003D5823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3D5823"/>
    <w:rPr>
      <w:sz w:val="24"/>
      <w:szCs w:val="24"/>
      <w:lang w:val="de-DE" w:eastAsia="de-DE"/>
    </w:rPr>
  </w:style>
  <w:style w:type="paragraph" w:styleId="Textedebulles">
    <w:name w:val="Balloon Text"/>
    <w:basedOn w:val="Normal"/>
    <w:link w:val="TextedebullesCar"/>
    <w:rsid w:val="00AC6C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C6C6C"/>
    <w:rPr>
      <w:rFonts w:ascii="Tahoma" w:hAnsi="Tahoma" w:cs="Tahoma"/>
      <w:sz w:val="16"/>
      <w:szCs w:val="16"/>
      <w:lang w:val="de-DE" w:eastAsia="de-DE"/>
    </w:rPr>
  </w:style>
  <w:style w:type="character" w:styleId="Marquedecommentaire">
    <w:name w:val="annotation reference"/>
    <w:basedOn w:val="Policepardfaut"/>
    <w:semiHidden/>
    <w:unhideWhenUsed/>
    <w:rsid w:val="002F0C0F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2F0C0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2F0C0F"/>
    <w:rPr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2F0C0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2F0C0F"/>
    <w:rPr>
      <w:b/>
      <w:bCs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A540C"/>
    <w:rPr>
      <w:rFonts w:cs="Times New Roman"/>
      <w:color w:val="0000FF"/>
      <w:u w:val="single"/>
    </w:rPr>
  </w:style>
  <w:style w:type="paragraph" w:styleId="En-tte">
    <w:name w:val="header"/>
    <w:basedOn w:val="Normal"/>
    <w:rsid w:val="007F0BA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F0BAF"/>
    <w:pPr>
      <w:tabs>
        <w:tab w:val="center" w:pos="4536"/>
        <w:tab w:val="right" w:pos="9072"/>
      </w:tabs>
    </w:pPr>
  </w:style>
  <w:style w:type="character" w:styleId="lev">
    <w:name w:val="Strong"/>
    <w:qFormat/>
    <w:rsid w:val="00666285"/>
    <w:rPr>
      <w:b/>
      <w:bCs/>
    </w:rPr>
  </w:style>
  <w:style w:type="paragraph" w:styleId="NormalWeb">
    <w:name w:val="Normal (Web)"/>
    <w:basedOn w:val="Normal"/>
    <w:uiPriority w:val="99"/>
    <w:unhideWhenUsed/>
    <w:rsid w:val="00D61B8D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876778"/>
    <w:pPr>
      <w:ind w:left="720"/>
      <w:contextualSpacing/>
    </w:pPr>
  </w:style>
  <w:style w:type="paragraph" w:styleId="Corpsdetexte">
    <w:name w:val="Body Text"/>
    <w:basedOn w:val="Normal"/>
    <w:link w:val="CorpsdetexteCar"/>
    <w:rsid w:val="003D5823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3D5823"/>
    <w:rPr>
      <w:sz w:val="24"/>
      <w:szCs w:val="24"/>
      <w:lang w:val="de-DE" w:eastAsia="de-DE"/>
    </w:rPr>
  </w:style>
  <w:style w:type="paragraph" w:styleId="Textedebulles">
    <w:name w:val="Balloon Text"/>
    <w:basedOn w:val="Normal"/>
    <w:link w:val="TextedebullesCar"/>
    <w:rsid w:val="00AC6C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C6C6C"/>
    <w:rPr>
      <w:rFonts w:ascii="Tahoma" w:hAnsi="Tahoma" w:cs="Tahoma"/>
      <w:sz w:val="16"/>
      <w:szCs w:val="16"/>
      <w:lang w:val="de-DE" w:eastAsia="de-DE"/>
    </w:rPr>
  </w:style>
  <w:style w:type="character" w:styleId="Marquedecommentaire">
    <w:name w:val="annotation reference"/>
    <w:basedOn w:val="Policepardfaut"/>
    <w:semiHidden/>
    <w:unhideWhenUsed/>
    <w:rsid w:val="002F0C0F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2F0C0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2F0C0F"/>
    <w:rPr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2F0C0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2F0C0F"/>
    <w:rPr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AD28F-2ED1-4CF2-AE85-448020DF6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EIFER</Company>
  <LinksUpToDate>false</LinksUpToDate>
  <CharactersWithSpaces>2863</CharactersWithSpaces>
  <SharedDoc>false</SharedDoc>
  <HLinks>
    <vt:vector size="6" baseType="variant">
      <vt:variant>
        <vt:i4>2621468</vt:i4>
      </vt:variant>
      <vt:variant>
        <vt:i4>-1</vt:i4>
      </vt:variant>
      <vt:variant>
        <vt:i4>2050</vt:i4>
      </vt:variant>
      <vt:variant>
        <vt:i4>1</vt:i4>
      </vt:variant>
      <vt:variant>
        <vt:lpwstr>http://162.38.147.15/stepi9/images/logo-final_vectorized.png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ULg</cp:lastModifiedBy>
  <cp:revision>5</cp:revision>
  <dcterms:created xsi:type="dcterms:W3CDTF">2015-04-13T08:07:00Z</dcterms:created>
  <dcterms:modified xsi:type="dcterms:W3CDTF">2015-04-15T13:22:00Z</dcterms:modified>
</cp:coreProperties>
</file>