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752E" w:rsidRPr="008B17B8" w:rsidRDefault="00CB752E" w:rsidP="008B17B8">
      <w:pPr>
        <w:spacing w:after="0" w:line="240" w:lineRule="auto"/>
        <w:jc w:val="right"/>
        <w:rPr>
          <w:rFonts w:ascii="Times New Roman" w:hAnsi="Times New Roman" w:cs="Times New Roman"/>
          <w:bCs/>
        </w:rPr>
      </w:pPr>
      <w:r w:rsidRPr="008B17B8">
        <w:rPr>
          <w:rFonts w:ascii="Times New Roman" w:hAnsi="Times New Roman" w:cs="Times New Roman"/>
          <w:bCs/>
        </w:rPr>
        <w:t>Sara Decoster (Université de Liège)</w:t>
      </w:r>
    </w:p>
    <w:p w:rsidR="0063446A" w:rsidRPr="008B17B8" w:rsidRDefault="0063446A" w:rsidP="008B17B8">
      <w:pPr>
        <w:spacing w:after="0" w:line="240" w:lineRule="auto"/>
        <w:jc w:val="right"/>
        <w:rPr>
          <w:rFonts w:ascii="Times New Roman" w:hAnsi="Times New Roman" w:cs="Times New Roman"/>
        </w:rPr>
      </w:pPr>
      <w:r w:rsidRPr="008B17B8">
        <w:rPr>
          <w:rFonts w:ascii="Times New Roman" w:hAnsi="Times New Roman" w:cs="Times New Roman"/>
        </w:rPr>
        <w:t>Sara.Decoster@ulg.ac.be</w:t>
      </w:r>
    </w:p>
    <w:p w:rsidR="0063446A" w:rsidRPr="008B17B8" w:rsidRDefault="0063446A" w:rsidP="008B17B8">
      <w:pPr>
        <w:spacing w:line="240" w:lineRule="auto"/>
        <w:rPr>
          <w:rFonts w:ascii="Times New Roman" w:hAnsi="Times New Roman" w:cs="Times New Roman"/>
          <w:bCs/>
        </w:rPr>
      </w:pPr>
    </w:p>
    <w:p w:rsidR="00402A5D" w:rsidRPr="008B17B8" w:rsidRDefault="000A7CB2" w:rsidP="008B17B8">
      <w:pPr>
        <w:spacing w:line="240" w:lineRule="auto"/>
        <w:jc w:val="center"/>
        <w:rPr>
          <w:rFonts w:ascii="Times New Roman" w:hAnsi="Times New Roman" w:cs="Times New Roman"/>
          <w:b/>
          <w:bCs/>
        </w:rPr>
      </w:pPr>
      <w:r>
        <w:rPr>
          <w:rFonts w:ascii="Times New Roman" w:hAnsi="Times New Roman" w:cs="Times New Roman"/>
          <w:b/>
          <w:bCs/>
        </w:rPr>
        <w:t xml:space="preserve">Relever le défi des outils </w:t>
      </w:r>
      <w:r w:rsidR="0014419F" w:rsidRPr="000A7CB2">
        <w:rPr>
          <w:rFonts w:ascii="Times New Roman" w:hAnsi="Times New Roman" w:cs="Times New Roman"/>
          <w:b/>
          <w:bCs/>
          <w:i/>
        </w:rPr>
        <w:t>discovery</w:t>
      </w:r>
      <w:r w:rsidR="0014419F" w:rsidRPr="008B17B8">
        <w:rPr>
          <w:rFonts w:ascii="Times New Roman" w:hAnsi="Times New Roman" w:cs="Times New Roman"/>
          <w:b/>
          <w:bCs/>
        </w:rPr>
        <w:t> : les fo</w:t>
      </w:r>
      <w:r w:rsidR="00230812" w:rsidRPr="008B17B8">
        <w:rPr>
          <w:rFonts w:ascii="Times New Roman" w:hAnsi="Times New Roman" w:cs="Times New Roman"/>
          <w:b/>
          <w:bCs/>
        </w:rPr>
        <w:t>rmations orientées vers l’usage</w:t>
      </w:r>
    </w:p>
    <w:p w:rsidR="00CB752E" w:rsidRPr="008B17B8" w:rsidRDefault="00CB752E" w:rsidP="008B17B8">
      <w:pPr>
        <w:spacing w:line="240" w:lineRule="auto"/>
        <w:jc w:val="center"/>
        <w:rPr>
          <w:rFonts w:ascii="Times New Roman" w:hAnsi="Times New Roman" w:cs="Times New Roman"/>
          <w:b/>
          <w:bCs/>
        </w:rPr>
      </w:pPr>
    </w:p>
    <w:p w:rsidR="003C28D5" w:rsidRPr="00654933" w:rsidRDefault="003C28D5" w:rsidP="008B17B8">
      <w:pPr>
        <w:spacing w:line="240" w:lineRule="auto"/>
        <w:rPr>
          <w:rFonts w:ascii="Times New Roman" w:hAnsi="Times New Roman" w:cs="Times New Roman"/>
          <w:b/>
          <w:bCs/>
        </w:rPr>
      </w:pPr>
      <w:r w:rsidRPr="00654933">
        <w:rPr>
          <w:rFonts w:ascii="Times New Roman" w:hAnsi="Times New Roman" w:cs="Times New Roman"/>
          <w:b/>
          <w:bCs/>
        </w:rPr>
        <w:t xml:space="preserve">Mots-clés : </w:t>
      </w:r>
      <w:r w:rsidRPr="00654933">
        <w:rPr>
          <w:rFonts w:ascii="Times New Roman" w:hAnsi="Times New Roman" w:cs="Times New Roman"/>
        </w:rPr>
        <w:t xml:space="preserve">compétences informationnelles ; information </w:t>
      </w:r>
      <w:proofErr w:type="spellStart"/>
      <w:r w:rsidRPr="00654933">
        <w:rPr>
          <w:rFonts w:ascii="Times New Roman" w:hAnsi="Times New Roman" w:cs="Times New Roman"/>
        </w:rPr>
        <w:t>literacy</w:t>
      </w:r>
      <w:proofErr w:type="spellEnd"/>
      <w:r w:rsidRPr="00654933">
        <w:rPr>
          <w:rFonts w:ascii="Times New Roman" w:hAnsi="Times New Roman" w:cs="Times New Roman"/>
        </w:rPr>
        <w:t> ; pédagogie active ;</w:t>
      </w:r>
      <w:r w:rsidR="00365CC0">
        <w:rPr>
          <w:rFonts w:ascii="Times New Roman" w:hAnsi="Times New Roman" w:cs="Times New Roman"/>
        </w:rPr>
        <w:t xml:space="preserve"> active </w:t>
      </w:r>
      <w:proofErr w:type="spellStart"/>
      <w:r w:rsidR="00365CC0">
        <w:rPr>
          <w:rFonts w:ascii="Times New Roman" w:hAnsi="Times New Roman" w:cs="Times New Roman"/>
        </w:rPr>
        <w:t>learning</w:t>
      </w:r>
      <w:proofErr w:type="spellEnd"/>
      <w:r w:rsidR="00365CC0">
        <w:rPr>
          <w:rFonts w:ascii="Times New Roman" w:hAnsi="Times New Roman" w:cs="Times New Roman"/>
        </w:rPr>
        <w:t> ;</w:t>
      </w:r>
      <w:r w:rsidRPr="00654933">
        <w:rPr>
          <w:rFonts w:ascii="Times New Roman" w:hAnsi="Times New Roman" w:cs="Times New Roman"/>
        </w:rPr>
        <w:t xml:space="preserve"> discovery </w:t>
      </w:r>
      <w:proofErr w:type="spellStart"/>
      <w:r w:rsidRPr="00654933">
        <w:rPr>
          <w:rFonts w:ascii="Times New Roman" w:hAnsi="Times New Roman" w:cs="Times New Roman"/>
        </w:rPr>
        <w:t>tools</w:t>
      </w:r>
      <w:proofErr w:type="spellEnd"/>
      <w:r w:rsidR="00365CC0">
        <w:rPr>
          <w:rFonts w:ascii="Times New Roman" w:hAnsi="Times New Roman" w:cs="Times New Roman"/>
        </w:rPr>
        <w:t xml:space="preserve"> ; user </w:t>
      </w:r>
      <w:proofErr w:type="spellStart"/>
      <w:r w:rsidR="00365CC0">
        <w:rPr>
          <w:rFonts w:ascii="Times New Roman" w:hAnsi="Times New Roman" w:cs="Times New Roman"/>
        </w:rPr>
        <w:t>based</w:t>
      </w:r>
      <w:proofErr w:type="spellEnd"/>
      <w:r w:rsidR="00365CC0">
        <w:rPr>
          <w:rFonts w:ascii="Times New Roman" w:hAnsi="Times New Roman" w:cs="Times New Roman"/>
        </w:rPr>
        <w:t xml:space="preserve"> </w:t>
      </w:r>
      <w:proofErr w:type="spellStart"/>
      <w:r w:rsidR="00365CC0">
        <w:rPr>
          <w:rFonts w:ascii="Times New Roman" w:hAnsi="Times New Roman" w:cs="Times New Roman"/>
        </w:rPr>
        <w:t>library</w:t>
      </w:r>
      <w:proofErr w:type="spellEnd"/>
      <w:r w:rsidR="00F307A0">
        <w:rPr>
          <w:rFonts w:ascii="Times New Roman" w:hAnsi="Times New Roman" w:cs="Times New Roman"/>
        </w:rPr>
        <w:t> ; bibliothèque orientée vers l’usager</w:t>
      </w:r>
    </w:p>
    <w:p w:rsidR="0064343E" w:rsidRPr="00654933" w:rsidRDefault="0064343E" w:rsidP="008B17B8">
      <w:pPr>
        <w:spacing w:line="240" w:lineRule="auto"/>
        <w:rPr>
          <w:rFonts w:ascii="Times New Roman" w:hAnsi="Times New Roman" w:cs="Times New Roman"/>
          <w:b/>
          <w:bCs/>
        </w:rPr>
      </w:pPr>
      <w:r w:rsidRPr="00654933">
        <w:rPr>
          <w:rFonts w:ascii="Times New Roman" w:hAnsi="Times New Roman" w:cs="Times New Roman"/>
          <w:b/>
          <w:bCs/>
        </w:rPr>
        <w:t>Résumé</w:t>
      </w:r>
    </w:p>
    <w:p w:rsidR="0064343E" w:rsidRPr="00AE64BF" w:rsidRDefault="0064343E" w:rsidP="00B21FBE">
      <w:pPr>
        <w:spacing w:line="240" w:lineRule="auto"/>
        <w:jc w:val="both"/>
        <w:rPr>
          <w:rFonts w:ascii="Times New Roman" w:hAnsi="Times New Roman" w:cs="Times New Roman"/>
        </w:rPr>
      </w:pPr>
      <w:r w:rsidRPr="00654933">
        <w:rPr>
          <w:rFonts w:ascii="Times New Roman" w:hAnsi="Times New Roman" w:cs="Times New Roman"/>
        </w:rPr>
        <w:t>Orientés vers l’usager, reprenant les habitudes de la génération « </w:t>
      </w:r>
      <w:r w:rsidR="009F2154" w:rsidRPr="00654933">
        <w:rPr>
          <w:rFonts w:ascii="Times New Roman" w:hAnsi="Times New Roman" w:cs="Times New Roman"/>
        </w:rPr>
        <w:t>Google</w:t>
      </w:r>
      <w:r w:rsidR="000A7CB2" w:rsidRPr="00654933">
        <w:rPr>
          <w:rFonts w:ascii="Times New Roman" w:hAnsi="Times New Roman" w:cs="Times New Roman"/>
        </w:rPr>
        <w:t xml:space="preserve"> », les outils </w:t>
      </w:r>
      <w:r w:rsidR="000A7CB2" w:rsidRPr="00654933">
        <w:rPr>
          <w:rFonts w:ascii="Times New Roman" w:hAnsi="Times New Roman" w:cs="Times New Roman"/>
          <w:i/>
        </w:rPr>
        <w:t>discovery</w:t>
      </w:r>
      <w:r w:rsidRPr="00654933">
        <w:rPr>
          <w:rFonts w:ascii="Times New Roman" w:hAnsi="Times New Roman" w:cs="Times New Roman"/>
          <w:i/>
        </w:rPr>
        <w:t xml:space="preserve"> </w:t>
      </w:r>
      <w:r w:rsidRPr="00654933">
        <w:rPr>
          <w:rFonts w:ascii="Times New Roman" w:hAnsi="Times New Roman" w:cs="Times New Roman"/>
        </w:rPr>
        <w:t>remettent en</w:t>
      </w:r>
      <w:r w:rsidRPr="008B17B8">
        <w:rPr>
          <w:rFonts w:ascii="Times New Roman" w:hAnsi="Times New Roman" w:cs="Times New Roman"/>
        </w:rPr>
        <w:t xml:space="preserve"> question le postulat que c’est à l’usager d’étudier la recherche documentaire. Les bibliothèques sont invitées à aller vers l’utilisateur et à se réinventer autour de la notion de </w:t>
      </w:r>
      <w:r w:rsidRPr="00AE64BF">
        <w:rPr>
          <w:rFonts w:ascii="Times New Roman" w:hAnsi="Times New Roman" w:cs="Times New Roman"/>
        </w:rPr>
        <w:t xml:space="preserve">« service ».  Dans un monde informationnel où les enjeux sont de plus en plus complexes, le service à l’usager implique plus que jamais que la bibliothèque joue le rôle d’intermédiaire entre l’information et l’usager. Si l’usager doit rester maître de l’information, la formation aux compétences informationnelles reste à l’ordre du jour. </w:t>
      </w:r>
    </w:p>
    <w:p w:rsidR="00AE64BF" w:rsidRPr="00AE64BF" w:rsidRDefault="0064343E" w:rsidP="00B21FBE">
      <w:pPr>
        <w:spacing w:line="240" w:lineRule="auto"/>
        <w:jc w:val="both"/>
        <w:rPr>
          <w:rFonts w:ascii="Times New Roman" w:hAnsi="Times New Roman" w:cs="Times New Roman"/>
        </w:rPr>
      </w:pPr>
      <w:r w:rsidRPr="00AE64BF">
        <w:rPr>
          <w:rFonts w:ascii="Times New Roman" w:hAnsi="Times New Roman" w:cs="Times New Roman"/>
        </w:rPr>
        <w:t>Don</w:t>
      </w:r>
      <w:r w:rsidR="000A7CB2">
        <w:rPr>
          <w:rFonts w:ascii="Times New Roman" w:hAnsi="Times New Roman" w:cs="Times New Roman"/>
        </w:rPr>
        <w:t xml:space="preserve">nant cours à l’aide d’un outil </w:t>
      </w:r>
      <w:r w:rsidR="000A7CB2" w:rsidRPr="000A7CB2">
        <w:rPr>
          <w:rFonts w:ascii="Times New Roman" w:hAnsi="Times New Roman" w:cs="Times New Roman"/>
          <w:i/>
        </w:rPr>
        <w:t>discovery</w:t>
      </w:r>
      <w:r w:rsidRPr="00AE64BF">
        <w:rPr>
          <w:rFonts w:ascii="Times New Roman" w:hAnsi="Times New Roman" w:cs="Times New Roman"/>
        </w:rPr>
        <w:t xml:space="preserve">, j’ai conclu qu’il est nécessaire de sortir du cadre très technique d’une recherche documentaire centrée sur la typologie documentaire et les équations de recherche. </w:t>
      </w:r>
      <w:r w:rsidR="00AE64BF" w:rsidRPr="00AE64BF">
        <w:rPr>
          <w:rFonts w:ascii="Times New Roman" w:hAnsi="Times New Roman" w:cs="Times New Roman"/>
        </w:rPr>
        <w:t>Ces éléments n’ont pas perdu leur pertinence, mais doivent être intégrés dans une structure basée sur les tâches et compétences de l’utilisateur, à savoir, la compréhension des possibilités et des limites des divers outils, l’interprétation des références et les phases de sélection, obtention et évaluation de l’information. Le but final sera toujours de permettre à l’usager de devenir acteur de l’information et de trouver sa propre position dans le paysage documentaire.</w:t>
      </w:r>
    </w:p>
    <w:p w:rsidR="0064343E" w:rsidRPr="005D251E" w:rsidRDefault="005D251E" w:rsidP="005D251E">
      <w:pPr>
        <w:spacing w:line="240" w:lineRule="auto"/>
        <w:rPr>
          <w:rFonts w:ascii="Times New Roman" w:hAnsi="Times New Roman" w:cs="Times New Roman"/>
        </w:rPr>
      </w:pPr>
      <w:r w:rsidRPr="005D251E">
        <w:rPr>
          <w:rFonts w:ascii="Times New Roman" w:hAnsi="Times New Roman" w:cs="Times New Roman"/>
          <w:b/>
        </w:rPr>
        <w:t>0.</w:t>
      </w:r>
      <w:r>
        <w:rPr>
          <w:rFonts w:ascii="Times New Roman" w:hAnsi="Times New Roman" w:cs="Times New Roman"/>
        </w:rPr>
        <w:t xml:space="preserve"> </w:t>
      </w:r>
      <w:r w:rsidR="0064343E" w:rsidRPr="005D251E">
        <w:rPr>
          <w:rFonts w:ascii="Times New Roman" w:hAnsi="Times New Roman" w:cs="Times New Roman"/>
          <w:b/>
          <w:bCs/>
        </w:rPr>
        <w:t>Introduction</w:t>
      </w:r>
    </w:p>
    <w:p w:rsidR="00136F48" w:rsidRPr="008B17B8" w:rsidRDefault="000A7CB2" w:rsidP="008B17B8">
      <w:pPr>
        <w:spacing w:line="240" w:lineRule="auto"/>
        <w:jc w:val="both"/>
        <w:rPr>
          <w:rFonts w:ascii="Times New Roman" w:hAnsi="Times New Roman" w:cs="Times New Roman"/>
          <w:bCs/>
        </w:rPr>
      </w:pPr>
      <w:r>
        <w:rPr>
          <w:rFonts w:ascii="Times New Roman" w:hAnsi="Times New Roman" w:cs="Times New Roman"/>
          <w:bCs/>
        </w:rPr>
        <w:t xml:space="preserve">Les outils </w:t>
      </w:r>
      <w:r w:rsidR="00136F48" w:rsidRPr="000A7CB2">
        <w:rPr>
          <w:rFonts w:ascii="Times New Roman" w:hAnsi="Times New Roman" w:cs="Times New Roman"/>
          <w:bCs/>
          <w:i/>
        </w:rPr>
        <w:t>discover</w:t>
      </w:r>
      <w:r>
        <w:rPr>
          <w:rFonts w:ascii="Times New Roman" w:hAnsi="Times New Roman" w:cs="Times New Roman"/>
          <w:bCs/>
        </w:rPr>
        <w:t>y</w:t>
      </w:r>
      <w:r w:rsidR="00136F48" w:rsidRPr="008B17B8">
        <w:rPr>
          <w:rFonts w:ascii="Times New Roman" w:hAnsi="Times New Roman" w:cs="Times New Roman"/>
          <w:bCs/>
        </w:rPr>
        <w:t>, constituant véritablement des interfaces de no</w:t>
      </w:r>
      <w:r w:rsidR="00D11045" w:rsidRPr="008B17B8">
        <w:rPr>
          <w:rFonts w:ascii="Times New Roman" w:hAnsi="Times New Roman" w:cs="Times New Roman"/>
          <w:bCs/>
        </w:rPr>
        <w:t xml:space="preserve">uvelle génération, </w:t>
      </w:r>
      <w:r w:rsidR="00FD263C" w:rsidRPr="008B17B8">
        <w:rPr>
          <w:rFonts w:ascii="Times New Roman" w:hAnsi="Times New Roman" w:cs="Times New Roman"/>
          <w:bCs/>
        </w:rPr>
        <w:t>ont révolutionné tout le concept de la recherche documentaire. Cet article part du constat qu’un tel changement radical doit nécessairement</w:t>
      </w:r>
      <w:r w:rsidR="00CE6A07" w:rsidRPr="008B17B8">
        <w:rPr>
          <w:rFonts w:ascii="Times New Roman" w:hAnsi="Times New Roman" w:cs="Times New Roman"/>
          <w:bCs/>
        </w:rPr>
        <w:t xml:space="preserve"> se refléter dans les formations à la recherche documentaire.</w:t>
      </w:r>
    </w:p>
    <w:p w:rsidR="00895ABA" w:rsidRDefault="00332301" w:rsidP="008B17B8">
      <w:pPr>
        <w:spacing w:line="240" w:lineRule="auto"/>
        <w:jc w:val="both"/>
        <w:rPr>
          <w:rFonts w:ascii="Times New Roman" w:hAnsi="Times New Roman" w:cs="Times New Roman"/>
          <w:bCs/>
        </w:rPr>
      </w:pPr>
      <w:r w:rsidRPr="008B17B8">
        <w:rPr>
          <w:rFonts w:ascii="Times New Roman" w:hAnsi="Times New Roman" w:cs="Times New Roman"/>
          <w:bCs/>
        </w:rPr>
        <w:t>Nés</w:t>
      </w:r>
      <w:r w:rsidR="00CE6A07" w:rsidRPr="008B17B8">
        <w:rPr>
          <w:rFonts w:ascii="Times New Roman" w:hAnsi="Times New Roman" w:cs="Times New Roman"/>
          <w:bCs/>
        </w:rPr>
        <w:t xml:space="preserve"> comme une réponse du monde des bibliothèques aux attent</w:t>
      </w:r>
      <w:r w:rsidR="0068589C" w:rsidRPr="008B17B8">
        <w:rPr>
          <w:rFonts w:ascii="Times New Roman" w:hAnsi="Times New Roman" w:cs="Times New Roman"/>
          <w:bCs/>
        </w:rPr>
        <w:t>es d</w:t>
      </w:r>
      <w:r w:rsidR="005F71BC" w:rsidRPr="008B17B8">
        <w:rPr>
          <w:rFonts w:ascii="Times New Roman" w:hAnsi="Times New Roman" w:cs="Times New Roman"/>
          <w:bCs/>
        </w:rPr>
        <w:t>’une</w:t>
      </w:r>
      <w:r w:rsidR="00CE6A07" w:rsidRPr="008B17B8">
        <w:rPr>
          <w:rFonts w:ascii="Times New Roman" w:hAnsi="Times New Roman" w:cs="Times New Roman"/>
          <w:bCs/>
        </w:rPr>
        <w:t xml:space="preserve"> génération « </w:t>
      </w:r>
      <w:r w:rsidR="009F2154" w:rsidRPr="008B17B8">
        <w:rPr>
          <w:rFonts w:ascii="Times New Roman" w:hAnsi="Times New Roman" w:cs="Times New Roman"/>
          <w:bCs/>
        </w:rPr>
        <w:t>Google</w:t>
      </w:r>
      <w:r w:rsidR="005F71BC" w:rsidRPr="008B17B8">
        <w:rPr>
          <w:rFonts w:ascii="Times New Roman" w:hAnsi="Times New Roman" w:cs="Times New Roman"/>
          <w:bCs/>
        </w:rPr>
        <w:t> »</w:t>
      </w:r>
      <w:r w:rsidR="000A7CB2">
        <w:rPr>
          <w:rFonts w:ascii="Times New Roman" w:hAnsi="Times New Roman" w:cs="Times New Roman"/>
          <w:bCs/>
        </w:rPr>
        <w:t xml:space="preserve">, les outils </w:t>
      </w:r>
      <w:r w:rsidRPr="00B35D7E">
        <w:rPr>
          <w:rFonts w:ascii="Times New Roman" w:hAnsi="Times New Roman" w:cs="Times New Roman"/>
          <w:bCs/>
          <w:i/>
        </w:rPr>
        <w:t>discovery</w:t>
      </w:r>
      <w:r w:rsidRPr="008B17B8">
        <w:rPr>
          <w:rFonts w:ascii="Times New Roman" w:hAnsi="Times New Roman" w:cs="Times New Roman"/>
          <w:bCs/>
        </w:rPr>
        <w:t xml:space="preserve"> se veulent proche de l’expérience de l’usager</w:t>
      </w:r>
      <w:r w:rsidR="00F85054">
        <w:rPr>
          <w:rFonts w:ascii="Times New Roman" w:hAnsi="Times New Roman" w:cs="Times New Roman"/>
          <w:bCs/>
        </w:rPr>
        <w:t xml:space="preserve"> (Barton &amp; </w:t>
      </w:r>
      <w:r w:rsidR="00B1780F">
        <w:rPr>
          <w:rFonts w:ascii="Times New Roman" w:hAnsi="Times New Roman" w:cs="Times New Roman"/>
          <w:bCs/>
        </w:rPr>
        <w:t>Mak, 2012)</w:t>
      </w:r>
      <w:r w:rsidRPr="008B17B8">
        <w:rPr>
          <w:rFonts w:ascii="Times New Roman" w:hAnsi="Times New Roman" w:cs="Times New Roman"/>
          <w:bCs/>
        </w:rPr>
        <w:t xml:space="preserve">. </w:t>
      </w:r>
      <w:r w:rsidR="00643683">
        <w:rPr>
          <w:rFonts w:ascii="Times New Roman" w:hAnsi="Times New Roman" w:cs="Times New Roman"/>
          <w:bCs/>
        </w:rPr>
        <w:t xml:space="preserve">Une barre de recherche unique </w:t>
      </w:r>
      <w:r w:rsidR="005444B1">
        <w:rPr>
          <w:rFonts w:ascii="Times New Roman" w:hAnsi="Times New Roman" w:cs="Times New Roman"/>
          <w:bCs/>
        </w:rPr>
        <w:t>offre un</w:t>
      </w:r>
      <w:r w:rsidR="00643683">
        <w:rPr>
          <w:rFonts w:ascii="Times New Roman" w:hAnsi="Times New Roman" w:cs="Times New Roman"/>
          <w:bCs/>
        </w:rPr>
        <w:t xml:space="preserve"> accès</w:t>
      </w:r>
      <w:r w:rsidR="005509CD">
        <w:rPr>
          <w:rFonts w:ascii="Times New Roman" w:hAnsi="Times New Roman" w:cs="Times New Roman"/>
          <w:bCs/>
        </w:rPr>
        <w:t xml:space="preserve"> centralisé à une pluralité</w:t>
      </w:r>
      <w:r w:rsidR="005444B1">
        <w:rPr>
          <w:rFonts w:ascii="Times New Roman" w:hAnsi="Times New Roman" w:cs="Times New Roman"/>
          <w:bCs/>
        </w:rPr>
        <w:t xml:space="preserve"> de</w:t>
      </w:r>
      <w:r w:rsidR="001B3D3D">
        <w:rPr>
          <w:rFonts w:ascii="Times New Roman" w:hAnsi="Times New Roman" w:cs="Times New Roman"/>
          <w:bCs/>
        </w:rPr>
        <w:t xml:space="preserve"> des </w:t>
      </w:r>
      <w:r w:rsidR="00AC4398">
        <w:rPr>
          <w:rFonts w:ascii="Times New Roman" w:hAnsi="Times New Roman" w:cs="Times New Roman"/>
          <w:bCs/>
        </w:rPr>
        <w:t>références</w:t>
      </w:r>
      <w:r w:rsidR="001B3D3D">
        <w:rPr>
          <w:rFonts w:ascii="Times New Roman" w:hAnsi="Times New Roman" w:cs="Times New Roman"/>
          <w:bCs/>
        </w:rPr>
        <w:t xml:space="preserve"> tant imprimé</w:t>
      </w:r>
      <w:r w:rsidR="00345BD6">
        <w:rPr>
          <w:rFonts w:ascii="Times New Roman" w:hAnsi="Times New Roman" w:cs="Times New Roman"/>
          <w:bCs/>
        </w:rPr>
        <w:t>e</w:t>
      </w:r>
      <w:r w:rsidR="001B3D3D">
        <w:rPr>
          <w:rFonts w:ascii="Times New Roman" w:hAnsi="Times New Roman" w:cs="Times New Roman"/>
          <w:bCs/>
        </w:rPr>
        <w:t>s qu’</w:t>
      </w:r>
      <w:r w:rsidR="005444B1">
        <w:rPr>
          <w:rFonts w:ascii="Times New Roman" w:hAnsi="Times New Roman" w:cs="Times New Roman"/>
          <w:bCs/>
        </w:rPr>
        <w:t xml:space="preserve">électroniques. </w:t>
      </w:r>
      <w:r w:rsidR="009F2154">
        <w:rPr>
          <w:rFonts w:ascii="Times New Roman" w:hAnsi="Times New Roman" w:cs="Times New Roman"/>
          <w:bCs/>
        </w:rPr>
        <w:t>Les</w:t>
      </w:r>
      <w:r w:rsidR="005444B1">
        <w:rPr>
          <w:rFonts w:ascii="Times New Roman" w:hAnsi="Times New Roman" w:cs="Times New Roman"/>
          <w:bCs/>
        </w:rPr>
        <w:t xml:space="preserve"> contenus</w:t>
      </w:r>
      <w:r w:rsidR="00AC4398">
        <w:rPr>
          <w:rFonts w:ascii="Times New Roman" w:hAnsi="Times New Roman" w:cs="Times New Roman"/>
          <w:bCs/>
        </w:rPr>
        <w:t xml:space="preserve"> </w:t>
      </w:r>
      <w:r w:rsidR="005444B1">
        <w:rPr>
          <w:rFonts w:ascii="Times New Roman" w:hAnsi="Times New Roman" w:cs="Times New Roman"/>
          <w:bCs/>
        </w:rPr>
        <w:t>proviennent</w:t>
      </w:r>
      <w:r w:rsidR="00AC4398">
        <w:rPr>
          <w:rFonts w:ascii="Times New Roman" w:hAnsi="Times New Roman" w:cs="Times New Roman"/>
          <w:bCs/>
        </w:rPr>
        <w:t xml:space="preserve"> d</w:t>
      </w:r>
      <w:r w:rsidR="005444B1">
        <w:rPr>
          <w:rFonts w:ascii="Times New Roman" w:hAnsi="Times New Roman" w:cs="Times New Roman"/>
          <w:bCs/>
        </w:rPr>
        <w:t>e sources</w:t>
      </w:r>
      <w:r w:rsidR="00AC4398">
        <w:rPr>
          <w:rFonts w:ascii="Times New Roman" w:hAnsi="Times New Roman" w:cs="Times New Roman"/>
          <w:bCs/>
        </w:rPr>
        <w:t xml:space="preserve"> aussi différentes que le SIGB de la bibliothèque, le répertoire institutionnel ou des bases de données diverses (Renaville &amp; </w:t>
      </w:r>
      <w:proofErr w:type="spellStart"/>
      <w:r w:rsidR="00AC4398">
        <w:rPr>
          <w:rFonts w:ascii="Times New Roman" w:hAnsi="Times New Roman" w:cs="Times New Roman"/>
          <w:bCs/>
        </w:rPr>
        <w:t>Richelle</w:t>
      </w:r>
      <w:proofErr w:type="spellEnd"/>
      <w:r w:rsidR="00AC4398">
        <w:rPr>
          <w:rFonts w:ascii="Times New Roman" w:hAnsi="Times New Roman" w:cs="Times New Roman"/>
          <w:bCs/>
        </w:rPr>
        <w:t>, 2013).</w:t>
      </w:r>
    </w:p>
    <w:p w:rsidR="009A4DE4" w:rsidRPr="00895ABA" w:rsidRDefault="00AA18F8" w:rsidP="00895ABA">
      <w:pPr>
        <w:spacing w:line="240" w:lineRule="auto"/>
        <w:jc w:val="both"/>
        <w:rPr>
          <w:rFonts w:ascii="Times New Roman" w:hAnsi="Times New Roman" w:cs="Times New Roman"/>
        </w:rPr>
      </w:pPr>
      <w:r>
        <w:rPr>
          <w:rFonts w:ascii="Times New Roman" w:hAnsi="Times New Roman" w:cs="Times New Roman"/>
          <w:bCs/>
        </w:rPr>
        <w:t>Les formations documentaire</w:t>
      </w:r>
      <w:r w:rsidR="000D4256">
        <w:rPr>
          <w:rFonts w:ascii="Times New Roman" w:hAnsi="Times New Roman" w:cs="Times New Roman"/>
          <w:bCs/>
        </w:rPr>
        <w:t>s</w:t>
      </w:r>
      <w:r>
        <w:rPr>
          <w:rFonts w:ascii="Times New Roman" w:hAnsi="Times New Roman" w:cs="Times New Roman"/>
          <w:bCs/>
        </w:rPr>
        <w:t xml:space="preserve"> basé</w:t>
      </w:r>
      <w:r w:rsidR="000D4256">
        <w:rPr>
          <w:rFonts w:ascii="Times New Roman" w:hAnsi="Times New Roman" w:cs="Times New Roman"/>
          <w:bCs/>
        </w:rPr>
        <w:t>e</w:t>
      </w:r>
      <w:r>
        <w:rPr>
          <w:rFonts w:ascii="Times New Roman" w:hAnsi="Times New Roman" w:cs="Times New Roman"/>
          <w:bCs/>
        </w:rPr>
        <w:t xml:space="preserve">s sus ces outils </w:t>
      </w:r>
      <w:r w:rsidR="005F71BC" w:rsidRPr="008B17B8">
        <w:rPr>
          <w:rFonts w:ascii="Times New Roman" w:hAnsi="Times New Roman" w:cs="Times New Roman"/>
        </w:rPr>
        <w:t xml:space="preserve">ne peuvent pas se </w:t>
      </w:r>
      <w:r w:rsidR="00332301" w:rsidRPr="008B17B8">
        <w:rPr>
          <w:rFonts w:ascii="Times New Roman" w:hAnsi="Times New Roman" w:cs="Times New Roman"/>
        </w:rPr>
        <w:t xml:space="preserve">réduire à un message technique formulé </w:t>
      </w:r>
      <w:r w:rsidR="008A3B16" w:rsidRPr="008B17B8">
        <w:rPr>
          <w:rFonts w:ascii="Times New Roman" w:hAnsi="Times New Roman" w:cs="Times New Roman"/>
        </w:rPr>
        <w:t>dans un langage de spécialistes, mais</w:t>
      </w:r>
      <w:r w:rsidR="007B479E" w:rsidRPr="008B17B8">
        <w:rPr>
          <w:rFonts w:ascii="Times New Roman" w:hAnsi="Times New Roman" w:cs="Times New Roman"/>
        </w:rPr>
        <w:t xml:space="preserve"> doivent être recentrées sur l’acquisition de compétences utiles à l’usager</w:t>
      </w:r>
      <w:r w:rsidR="00592CAA">
        <w:rPr>
          <w:rFonts w:ascii="Times New Roman" w:hAnsi="Times New Roman" w:cs="Times New Roman"/>
        </w:rPr>
        <w:t xml:space="preserve"> (</w:t>
      </w:r>
      <w:proofErr w:type="spellStart"/>
      <w:r w:rsidR="00592CAA">
        <w:rPr>
          <w:rFonts w:ascii="Times New Roman" w:hAnsi="Times New Roman" w:cs="Times New Roman"/>
        </w:rPr>
        <w:t>Cmor</w:t>
      </w:r>
      <w:proofErr w:type="spellEnd"/>
      <w:r w:rsidR="00592CAA">
        <w:rPr>
          <w:rFonts w:ascii="Times New Roman" w:hAnsi="Times New Roman" w:cs="Times New Roman"/>
        </w:rPr>
        <w:t xml:space="preserve"> &amp; </w:t>
      </w:r>
      <w:proofErr w:type="spellStart"/>
      <w:r w:rsidR="00592CAA">
        <w:rPr>
          <w:rFonts w:ascii="Times New Roman" w:hAnsi="Times New Roman" w:cs="Times New Roman"/>
        </w:rPr>
        <w:t>Xin</w:t>
      </w:r>
      <w:proofErr w:type="spellEnd"/>
      <w:r w:rsidR="00592CAA">
        <w:rPr>
          <w:rFonts w:ascii="Times New Roman" w:hAnsi="Times New Roman" w:cs="Times New Roman"/>
        </w:rPr>
        <w:t>, 2012)</w:t>
      </w:r>
      <w:r w:rsidR="007B479E" w:rsidRPr="008B17B8">
        <w:rPr>
          <w:rFonts w:ascii="Times New Roman" w:hAnsi="Times New Roman" w:cs="Times New Roman"/>
        </w:rPr>
        <w:t>.</w:t>
      </w:r>
      <w:r w:rsidR="00895ABA">
        <w:rPr>
          <w:rFonts w:ascii="Times New Roman" w:hAnsi="Times New Roman" w:cs="Times New Roman"/>
        </w:rPr>
        <w:t xml:space="preserve"> </w:t>
      </w:r>
      <w:r w:rsidR="00396098">
        <w:rPr>
          <w:rFonts w:ascii="Times New Roman" w:hAnsi="Times New Roman" w:cs="Times New Roman"/>
          <w:bCs/>
        </w:rPr>
        <w:t xml:space="preserve">C’est </w:t>
      </w:r>
      <w:r w:rsidR="00987EBB">
        <w:rPr>
          <w:rFonts w:ascii="Times New Roman" w:hAnsi="Times New Roman" w:cs="Times New Roman"/>
          <w:bCs/>
        </w:rPr>
        <w:t xml:space="preserve">dans cet esprit que j’ai </w:t>
      </w:r>
      <w:r w:rsidR="00A02FB1">
        <w:rPr>
          <w:rFonts w:ascii="Times New Roman" w:hAnsi="Times New Roman" w:cs="Times New Roman"/>
          <w:bCs/>
        </w:rPr>
        <w:t>voulu moderniser mon enseignement de la recherche documentaire en sept étapes.</w:t>
      </w:r>
    </w:p>
    <w:p w:rsidR="0014419F" w:rsidRPr="008B17B8" w:rsidRDefault="004C4F9F" w:rsidP="008B17B8">
      <w:pPr>
        <w:spacing w:line="240" w:lineRule="auto"/>
        <w:rPr>
          <w:rFonts w:ascii="Times New Roman" w:hAnsi="Times New Roman" w:cs="Times New Roman"/>
          <w:b/>
        </w:rPr>
      </w:pPr>
      <w:r>
        <w:rPr>
          <w:rFonts w:ascii="Times New Roman" w:hAnsi="Times New Roman" w:cs="Times New Roman"/>
          <w:b/>
        </w:rPr>
        <w:t>1</w:t>
      </w:r>
      <w:r w:rsidR="003119BE">
        <w:rPr>
          <w:rFonts w:ascii="Times New Roman" w:hAnsi="Times New Roman" w:cs="Times New Roman"/>
          <w:b/>
        </w:rPr>
        <w:t>.</w:t>
      </w:r>
      <w:r w:rsidR="00B65BE3" w:rsidRPr="008B17B8">
        <w:rPr>
          <w:rFonts w:ascii="Times New Roman" w:hAnsi="Times New Roman" w:cs="Times New Roman"/>
          <w:b/>
        </w:rPr>
        <w:t xml:space="preserve"> </w:t>
      </w:r>
      <w:r w:rsidR="00102E72" w:rsidRPr="008B17B8">
        <w:rPr>
          <w:rFonts w:ascii="Times New Roman" w:hAnsi="Times New Roman" w:cs="Times New Roman"/>
          <w:b/>
        </w:rPr>
        <w:t>Co-construire</w:t>
      </w:r>
      <w:r w:rsidR="0063446A" w:rsidRPr="008B17B8">
        <w:rPr>
          <w:rFonts w:ascii="Times New Roman" w:hAnsi="Times New Roman" w:cs="Times New Roman"/>
          <w:b/>
        </w:rPr>
        <w:t xml:space="preserve"> des cartes mentales</w:t>
      </w:r>
    </w:p>
    <w:p w:rsidR="003B6559" w:rsidRDefault="003B6559" w:rsidP="003B6559">
      <w:pPr>
        <w:spacing w:line="240" w:lineRule="auto"/>
        <w:jc w:val="both"/>
        <w:rPr>
          <w:rFonts w:ascii="Times New Roman" w:hAnsi="Times New Roman" w:cs="Times New Roman"/>
        </w:rPr>
      </w:pPr>
      <w:r>
        <w:rPr>
          <w:rFonts w:ascii="Times New Roman" w:hAnsi="Times New Roman" w:cs="Times New Roman"/>
        </w:rPr>
        <w:t>Depuis le début du nouveau millénaire, le</w:t>
      </w:r>
      <w:r w:rsidR="00E74334" w:rsidRPr="008B17B8">
        <w:rPr>
          <w:rFonts w:ascii="Times New Roman" w:hAnsi="Times New Roman" w:cs="Times New Roman"/>
        </w:rPr>
        <w:t xml:space="preserve"> paysage documentaire se caractérise par une complexité accrue</w:t>
      </w:r>
      <w:r>
        <w:rPr>
          <w:rFonts w:ascii="Times New Roman" w:hAnsi="Times New Roman" w:cs="Times New Roman"/>
        </w:rPr>
        <w:t>, notamment en raison du foisonnement d’informations de qualité hétérogène sur le web. T</w:t>
      </w:r>
      <w:r w:rsidR="00E74334" w:rsidRPr="008B17B8">
        <w:rPr>
          <w:rFonts w:ascii="Times New Roman" w:hAnsi="Times New Roman" w:cs="Times New Roman"/>
        </w:rPr>
        <w:t>oute activité de recherch</w:t>
      </w:r>
      <w:r>
        <w:rPr>
          <w:rFonts w:ascii="Times New Roman" w:hAnsi="Times New Roman" w:cs="Times New Roman"/>
        </w:rPr>
        <w:t xml:space="preserve">e exige </w:t>
      </w:r>
      <w:r w:rsidR="00F538D7">
        <w:rPr>
          <w:rFonts w:ascii="Times New Roman" w:hAnsi="Times New Roman" w:cs="Times New Roman"/>
        </w:rPr>
        <w:t xml:space="preserve">désormais </w:t>
      </w:r>
      <w:r>
        <w:rPr>
          <w:rFonts w:ascii="Times New Roman" w:hAnsi="Times New Roman" w:cs="Times New Roman"/>
        </w:rPr>
        <w:t>de situer chaque source</w:t>
      </w:r>
      <w:r w:rsidR="0005372E" w:rsidRPr="008B17B8">
        <w:rPr>
          <w:rFonts w:ascii="Times New Roman" w:hAnsi="Times New Roman" w:cs="Times New Roman"/>
        </w:rPr>
        <w:t xml:space="preserve"> par rapport aux autres. </w:t>
      </w:r>
    </w:p>
    <w:p w:rsidR="00E74334" w:rsidRPr="008B17B8" w:rsidRDefault="0005372E" w:rsidP="0087411D">
      <w:pPr>
        <w:spacing w:line="240" w:lineRule="auto"/>
        <w:jc w:val="both"/>
        <w:rPr>
          <w:rFonts w:ascii="Times New Roman" w:hAnsi="Times New Roman" w:cs="Times New Roman"/>
        </w:rPr>
      </w:pPr>
      <w:r w:rsidRPr="008B17B8">
        <w:rPr>
          <w:rFonts w:ascii="Times New Roman" w:hAnsi="Times New Roman" w:cs="Times New Roman"/>
        </w:rPr>
        <w:t xml:space="preserve">Pour permettre aux étudiants d’acquérir une bonne vision de l’espace documentaire, </w:t>
      </w:r>
      <w:r w:rsidR="00E610BB" w:rsidRPr="008B17B8">
        <w:rPr>
          <w:rFonts w:ascii="Times New Roman" w:hAnsi="Times New Roman" w:cs="Times New Roman"/>
        </w:rPr>
        <w:t>celui-ci peut être représenté</w:t>
      </w:r>
      <w:r w:rsidRPr="008B17B8">
        <w:rPr>
          <w:rFonts w:ascii="Times New Roman" w:hAnsi="Times New Roman" w:cs="Times New Roman"/>
        </w:rPr>
        <w:t xml:space="preserve"> sous une forme cartographique. La méthode du mindmapping</w:t>
      </w:r>
      <w:r w:rsidR="006827BF">
        <w:rPr>
          <w:rFonts w:ascii="Times New Roman" w:hAnsi="Times New Roman" w:cs="Times New Roman"/>
        </w:rPr>
        <w:t xml:space="preserve"> </w:t>
      </w:r>
      <w:r w:rsidRPr="008B17B8">
        <w:rPr>
          <w:rFonts w:ascii="Times New Roman" w:hAnsi="Times New Roman" w:cs="Times New Roman"/>
        </w:rPr>
        <w:t xml:space="preserve">semble donc parfaitement </w:t>
      </w:r>
      <w:r w:rsidRPr="008B17B8">
        <w:rPr>
          <w:rFonts w:ascii="Times New Roman" w:hAnsi="Times New Roman" w:cs="Times New Roman"/>
        </w:rPr>
        <w:lastRenderedPageBreak/>
        <w:t>adaptée</w:t>
      </w:r>
      <w:r w:rsidR="00F54928" w:rsidRPr="008B17B8">
        <w:rPr>
          <w:rStyle w:val="Appelnotedebasdep"/>
          <w:rFonts w:ascii="Times New Roman" w:hAnsi="Times New Roman" w:cs="Times New Roman"/>
        </w:rPr>
        <w:footnoteReference w:id="1"/>
      </w:r>
      <w:r w:rsidR="006827BF">
        <w:rPr>
          <w:rFonts w:ascii="Times New Roman" w:hAnsi="Times New Roman" w:cs="Times New Roman"/>
        </w:rPr>
        <w:t>. Cette méthode a déjà appliquée à la recherche documentaire par des chercheurs comme</w:t>
      </w:r>
      <w:r w:rsidR="00F85054">
        <w:rPr>
          <w:rFonts w:ascii="Times New Roman" w:hAnsi="Times New Roman" w:cs="Times New Roman"/>
        </w:rPr>
        <w:t xml:space="preserve"> </w:t>
      </w:r>
      <w:r w:rsidR="006827BF">
        <w:rPr>
          <w:rFonts w:ascii="Times New Roman" w:hAnsi="Times New Roman" w:cs="Times New Roman"/>
        </w:rPr>
        <w:t>Pochet</w:t>
      </w:r>
      <w:r w:rsidR="006827BF" w:rsidRPr="008B17B8">
        <w:rPr>
          <w:rFonts w:ascii="Times New Roman" w:hAnsi="Times New Roman" w:cs="Times New Roman"/>
        </w:rPr>
        <w:t xml:space="preserve"> </w:t>
      </w:r>
      <w:r w:rsidR="006827BF">
        <w:rPr>
          <w:rFonts w:ascii="Times New Roman" w:hAnsi="Times New Roman" w:cs="Times New Roman"/>
        </w:rPr>
        <w:t>(2012</w:t>
      </w:r>
      <w:r w:rsidR="005D6AC0">
        <w:rPr>
          <w:rFonts w:ascii="Times New Roman" w:hAnsi="Times New Roman" w:cs="Times New Roman"/>
        </w:rPr>
        <w:t xml:space="preserve">, p. </w:t>
      </w:r>
      <w:r w:rsidR="006827BF">
        <w:rPr>
          <w:rFonts w:ascii="Times New Roman" w:hAnsi="Times New Roman" w:cs="Times New Roman"/>
        </w:rPr>
        <w:t>96)</w:t>
      </w:r>
      <w:r w:rsidR="00757FA6">
        <w:rPr>
          <w:rFonts w:ascii="Times New Roman" w:hAnsi="Times New Roman" w:cs="Times New Roman"/>
        </w:rPr>
        <w:t xml:space="preserve"> </w:t>
      </w:r>
      <w:r w:rsidR="006827BF">
        <w:rPr>
          <w:rFonts w:ascii="Times New Roman" w:hAnsi="Times New Roman" w:cs="Times New Roman"/>
        </w:rPr>
        <w:t xml:space="preserve">ou </w:t>
      </w:r>
      <w:proofErr w:type="spellStart"/>
      <w:r w:rsidR="00F85054">
        <w:rPr>
          <w:rFonts w:ascii="Times New Roman" w:hAnsi="Times New Roman" w:cs="Times New Roman"/>
        </w:rPr>
        <w:t>Kortelainen</w:t>
      </w:r>
      <w:proofErr w:type="spellEnd"/>
      <w:r w:rsidR="00F85054">
        <w:rPr>
          <w:rFonts w:ascii="Times New Roman" w:hAnsi="Times New Roman" w:cs="Times New Roman"/>
        </w:rPr>
        <w:t xml:space="preserve"> et </w:t>
      </w:r>
      <w:proofErr w:type="spellStart"/>
      <w:r w:rsidR="006827BF">
        <w:rPr>
          <w:rFonts w:ascii="Times New Roman" w:hAnsi="Times New Roman" w:cs="Times New Roman"/>
        </w:rPr>
        <w:t>Vanhala</w:t>
      </w:r>
      <w:proofErr w:type="spellEnd"/>
      <w:r w:rsidR="006827BF">
        <w:rPr>
          <w:rFonts w:ascii="Times New Roman" w:hAnsi="Times New Roman" w:cs="Times New Roman"/>
        </w:rPr>
        <w:t xml:space="preserve"> (2004). </w:t>
      </w:r>
      <w:r w:rsidR="0087411D">
        <w:rPr>
          <w:rFonts w:ascii="Times New Roman" w:hAnsi="Times New Roman" w:cs="Times New Roman"/>
        </w:rPr>
        <w:t xml:space="preserve">Les </w:t>
      </w:r>
      <w:r w:rsidR="0087411D" w:rsidRPr="008B17B8">
        <w:rPr>
          <w:rFonts w:ascii="Times New Roman" w:hAnsi="Times New Roman" w:cs="Times New Roman"/>
        </w:rPr>
        <w:t>différents concepts de la typologie documentaire</w:t>
      </w:r>
      <w:r w:rsidR="0087411D">
        <w:rPr>
          <w:rFonts w:ascii="Times New Roman" w:hAnsi="Times New Roman" w:cs="Times New Roman"/>
        </w:rPr>
        <w:t xml:space="preserve"> peuvent être introduits lors d’une séance de brainstorming combinant  le mindmapping avec l’interactivité.</w:t>
      </w:r>
    </w:p>
    <w:p w:rsidR="008E6C62" w:rsidRDefault="00DF330C" w:rsidP="00B47945">
      <w:pPr>
        <w:spacing w:line="240" w:lineRule="auto"/>
        <w:jc w:val="both"/>
        <w:rPr>
          <w:rFonts w:ascii="Times New Roman" w:hAnsi="Times New Roman" w:cs="Times New Roman"/>
        </w:rPr>
      </w:pPr>
      <w:r w:rsidRPr="008B17B8">
        <w:rPr>
          <w:rFonts w:ascii="Times New Roman" w:hAnsi="Times New Roman" w:cs="Times New Roman"/>
        </w:rPr>
        <w:t>De nombreux logiciels</w:t>
      </w:r>
      <w:r w:rsidR="00497162">
        <w:rPr>
          <w:rFonts w:ascii="Times New Roman" w:hAnsi="Times New Roman" w:cs="Times New Roman"/>
        </w:rPr>
        <w:t xml:space="preserve"> de mindmapping</w:t>
      </w:r>
      <w:r w:rsidRPr="008B17B8">
        <w:rPr>
          <w:rFonts w:ascii="Times New Roman" w:hAnsi="Times New Roman" w:cs="Times New Roman"/>
        </w:rPr>
        <w:t xml:space="preserve"> gratuit</w:t>
      </w:r>
      <w:r w:rsidR="000810DE">
        <w:rPr>
          <w:rFonts w:ascii="Times New Roman" w:hAnsi="Times New Roman" w:cs="Times New Roman"/>
        </w:rPr>
        <w:t xml:space="preserve">s sont disponibles sur la toile. </w:t>
      </w:r>
      <w:r w:rsidR="00497162">
        <w:rPr>
          <w:rFonts w:ascii="Times New Roman" w:hAnsi="Times New Roman" w:cs="Times New Roman"/>
        </w:rPr>
        <w:t xml:space="preserve">L’exemple ci-dessous (Figure 1) a été conçu à l’aide du logiciel FreeMind. D’autres exemples sont CMap Tools, VUE (Visual </w:t>
      </w:r>
      <w:proofErr w:type="spellStart"/>
      <w:r w:rsidR="00497162" w:rsidRPr="001F7EE3">
        <w:rPr>
          <w:rFonts w:ascii="Times New Roman" w:hAnsi="Times New Roman" w:cs="Times New Roman"/>
        </w:rPr>
        <w:t>Understanding</w:t>
      </w:r>
      <w:proofErr w:type="spellEnd"/>
      <w:r w:rsidR="00497162" w:rsidRPr="001F7EE3">
        <w:rPr>
          <w:rFonts w:ascii="Times New Roman" w:hAnsi="Times New Roman" w:cs="Times New Roman"/>
        </w:rPr>
        <w:t xml:space="preserve"> </w:t>
      </w:r>
      <w:proofErr w:type="spellStart"/>
      <w:r w:rsidR="00497162" w:rsidRPr="001F7EE3">
        <w:rPr>
          <w:rFonts w:ascii="Times New Roman" w:hAnsi="Times New Roman" w:cs="Times New Roman"/>
        </w:rPr>
        <w:t>Environment</w:t>
      </w:r>
      <w:proofErr w:type="spellEnd"/>
      <w:r w:rsidR="00497162">
        <w:rPr>
          <w:rFonts w:ascii="Times New Roman" w:hAnsi="Times New Roman" w:cs="Times New Roman"/>
        </w:rPr>
        <w:t xml:space="preserve">) ou </w:t>
      </w:r>
      <w:proofErr w:type="spellStart"/>
      <w:r w:rsidR="00497162">
        <w:rPr>
          <w:rFonts w:ascii="Times New Roman" w:hAnsi="Times New Roman" w:cs="Times New Roman"/>
        </w:rPr>
        <w:t>MindMup</w:t>
      </w:r>
      <w:proofErr w:type="spellEnd"/>
      <w:r w:rsidR="00497162">
        <w:rPr>
          <w:rFonts w:ascii="Times New Roman" w:hAnsi="Times New Roman" w:cs="Times New Roman"/>
        </w:rPr>
        <w:t>.</w:t>
      </w:r>
      <w:r w:rsidR="008E6C62">
        <w:rPr>
          <w:rFonts w:ascii="Times New Roman" w:hAnsi="Times New Roman" w:cs="Times New Roman"/>
        </w:rPr>
        <w:t xml:space="preserve"> </w:t>
      </w:r>
      <w:r w:rsidR="008E6C62" w:rsidRPr="008B17B8">
        <w:rPr>
          <w:rFonts w:ascii="Times New Roman" w:hAnsi="Times New Roman" w:cs="Times New Roman"/>
        </w:rPr>
        <w:t>Si tous les canaux, que ce soient un site institutionnel, un blog ou une page Facebook</w:t>
      </w:r>
      <w:r w:rsidR="005A63AE">
        <w:rPr>
          <w:rFonts w:ascii="Times New Roman" w:hAnsi="Times New Roman" w:cs="Times New Roman"/>
        </w:rPr>
        <w:t>,</w:t>
      </w:r>
      <w:r w:rsidR="008E6C62" w:rsidRPr="008B17B8">
        <w:rPr>
          <w:rFonts w:ascii="Times New Roman" w:hAnsi="Times New Roman" w:cs="Times New Roman"/>
        </w:rPr>
        <w:t xml:space="preserve"> peuvent être exploités pour partager du matériel dans des contextes différents, c</w:t>
      </w:r>
      <w:r w:rsidR="008E6C62">
        <w:rPr>
          <w:rFonts w:ascii="Times New Roman" w:hAnsi="Times New Roman" w:cs="Times New Roman"/>
        </w:rPr>
        <w:t>ertains programmes</w:t>
      </w:r>
      <w:r w:rsidR="008E6C62" w:rsidRPr="008B17B8">
        <w:rPr>
          <w:rFonts w:ascii="Times New Roman" w:hAnsi="Times New Roman" w:cs="Times New Roman"/>
        </w:rPr>
        <w:t xml:space="preserve"> de mindmapping</w:t>
      </w:r>
      <w:r w:rsidR="008E6C62">
        <w:rPr>
          <w:rFonts w:ascii="Times New Roman" w:hAnsi="Times New Roman" w:cs="Times New Roman"/>
        </w:rPr>
        <w:t xml:space="preserve">, comme CMAP Tools ou </w:t>
      </w:r>
      <w:proofErr w:type="spellStart"/>
      <w:r w:rsidR="008E6C62">
        <w:rPr>
          <w:rFonts w:ascii="Times New Roman" w:hAnsi="Times New Roman" w:cs="Times New Roman"/>
        </w:rPr>
        <w:t>MindMup</w:t>
      </w:r>
      <w:proofErr w:type="spellEnd"/>
      <w:r w:rsidR="008E6C62">
        <w:rPr>
          <w:rFonts w:ascii="Times New Roman" w:hAnsi="Times New Roman" w:cs="Times New Roman"/>
        </w:rPr>
        <w:t xml:space="preserve">, </w:t>
      </w:r>
      <w:r w:rsidR="005A63AE">
        <w:rPr>
          <w:rFonts w:ascii="Times New Roman" w:hAnsi="Times New Roman" w:cs="Times New Roman"/>
        </w:rPr>
        <w:t>possèdent les fonctionnalités nécessaires pour</w:t>
      </w:r>
      <w:r w:rsidR="008E6C62">
        <w:rPr>
          <w:rFonts w:ascii="Times New Roman" w:hAnsi="Times New Roman" w:cs="Times New Roman"/>
        </w:rPr>
        <w:t xml:space="preserve"> </w:t>
      </w:r>
      <w:r w:rsidR="005A63AE">
        <w:rPr>
          <w:rFonts w:ascii="Times New Roman" w:hAnsi="Times New Roman" w:cs="Times New Roman"/>
        </w:rPr>
        <w:t>diffuser</w:t>
      </w:r>
      <w:r w:rsidR="008E6C62">
        <w:rPr>
          <w:rFonts w:ascii="Times New Roman" w:hAnsi="Times New Roman" w:cs="Times New Roman"/>
        </w:rPr>
        <w:t xml:space="preserve"> une carte mentale sur le web</w:t>
      </w:r>
      <w:r w:rsidR="008E6C62" w:rsidRPr="008B17B8">
        <w:rPr>
          <w:rFonts w:ascii="Times New Roman" w:hAnsi="Times New Roman" w:cs="Times New Roman"/>
        </w:rPr>
        <w:t xml:space="preserve">. </w:t>
      </w:r>
      <w:r w:rsidR="008E6C62">
        <w:rPr>
          <w:rFonts w:ascii="Times New Roman" w:hAnsi="Times New Roman" w:cs="Times New Roman"/>
        </w:rPr>
        <w:t>L’outil LOOC, intégré dans Mendeley, qui a été examiné par B. Pochet</w:t>
      </w:r>
      <w:r w:rsidR="00AF4775">
        <w:rPr>
          <w:rFonts w:ascii="Times New Roman" w:hAnsi="Times New Roman" w:cs="Times New Roman"/>
        </w:rPr>
        <w:t xml:space="preserve"> (2015)</w:t>
      </w:r>
      <w:r w:rsidR="008E6C62">
        <w:rPr>
          <w:rFonts w:ascii="Times New Roman" w:hAnsi="Times New Roman" w:cs="Times New Roman"/>
        </w:rPr>
        <w:t>, peut également rendre de précieux services.</w:t>
      </w:r>
    </w:p>
    <w:p w:rsidR="000810DE" w:rsidRDefault="000810DE" w:rsidP="008B17B8">
      <w:pPr>
        <w:spacing w:line="240" w:lineRule="auto"/>
        <w:rPr>
          <w:rFonts w:ascii="Times New Roman" w:hAnsi="Times New Roman" w:cs="Times New Roman"/>
        </w:rPr>
      </w:pPr>
    </w:p>
    <w:p w:rsidR="000810DE" w:rsidRDefault="000810DE" w:rsidP="008B17B8">
      <w:pPr>
        <w:spacing w:line="240" w:lineRule="auto"/>
        <w:rPr>
          <w:rFonts w:ascii="Times New Roman" w:hAnsi="Times New Roman" w:cs="Times New Roman"/>
        </w:rPr>
      </w:pPr>
      <w:r w:rsidRPr="008B17B8">
        <w:rPr>
          <w:rFonts w:ascii="Times New Roman" w:hAnsi="Times New Roman" w:cs="Times New Roman"/>
          <w:noProof/>
          <w:lang w:eastAsia="fr-BE"/>
        </w:rPr>
        <w:drawing>
          <wp:inline distT="0" distB="0" distL="0" distR="0" wp14:anchorId="69F514D2" wp14:editId="7A2CA7F5">
            <wp:extent cx="5760720" cy="1448609"/>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5953" t="12647" r="8561" b="49118"/>
                    <a:stretch/>
                  </pic:blipFill>
                  <pic:spPr bwMode="auto">
                    <a:xfrm>
                      <a:off x="0" y="0"/>
                      <a:ext cx="5760720" cy="1448609"/>
                    </a:xfrm>
                    <a:prstGeom prst="rect">
                      <a:avLst/>
                    </a:prstGeom>
                    <a:ln>
                      <a:noFill/>
                    </a:ln>
                    <a:extLst>
                      <a:ext uri="{53640926-AAD7-44D8-BBD7-CCE9431645EC}">
                        <a14:shadowObscured xmlns:a14="http://schemas.microsoft.com/office/drawing/2010/main"/>
                      </a:ext>
                    </a:extLst>
                  </pic:spPr>
                </pic:pic>
              </a:graphicData>
            </a:graphic>
          </wp:inline>
        </w:drawing>
      </w:r>
    </w:p>
    <w:p w:rsidR="000810DE" w:rsidRPr="004E597D" w:rsidRDefault="000810DE" w:rsidP="000810DE">
      <w:pPr>
        <w:pStyle w:val="Lgende"/>
        <w:rPr>
          <w:rFonts w:ascii="Times New Roman" w:hAnsi="Times New Roman" w:cs="Times New Roman"/>
        </w:rPr>
      </w:pPr>
      <w:r w:rsidRPr="004E597D">
        <w:rPr>
          <w:rFonts w:ascii="Times New Roman" w:hAnsi="Times New Roman" w:cs="Times New Roman"/>
        </w:rPr>
        <w:t xml:space="preserve">Figure </w:t>
      </w:r>
      <w:r w:rsidRPr="004E597D">
        <w:rPr>
          <w:rFonts w:ascii="Times New Roman" w:hAnsi="Times New Roman" w:cs="Times New Roman"/>
        </w:rPr>
        <w:fldChar w:fldCharType="begin"/>
      </w:r>
      <w:r w:rsidRPr="004E597D">
        <w:rPr>
          <w:rFonts w:ascii="Times New Roman" w:hAnsi="Times New Roman" w:cs="Times New Roman"/>
        </w:rPr>
        <w:instrText xml:space="preserve"> SEQ Figure \* ARABIC </w:instrText>
      </w:r>
      <w:r w:rsidRPr="004E597D">
        <w:rPr>
          <w:rFonts w:ascii="Times New Roman" w:hAnsi="Times New Roman" w:cs="Times New Roman"/>
        </w:rPr>
        <w:fldChar w:fldCharType="separate"/>
      </w:r>
      <w:r w:rsidR="006921A6" w:rsidRPr="004E597D">
        <w:rPr>
          <w:rFonts w:ascii="Times New Roman" w:hAnsi="Times New Roman" w:cs="Times New Roman"/>
          <w:noProof/>
        </w:rPr>
        <w:t>1</w:t>
      </w:r>
      <w:r w:rsidRPr="004E597D">
        <w:rPr>
          <w:rFonts w:ascii="Times New Roman" w:hAnsi="Times New Roman" w:cs="Times New Roman"/>
          <w:noProof/>
        </w:rPr>
        <w:fldChar w:fldCharType="end"/>
      </w:r>
      <w:r w:rsidR="004E597D">
        <w:rPr>
          <w:rFonts w:ascii="Times New Roman" w:hAnsi="Times New Roman" w:cs="Times New Roman"/>
        </w:rPr>
        <w:t>: Le mindmapping appliqué à la typologie documentaire, à l’aide de FreeMind</w:t>
      </w:r>
    </w:p>
    <w:p w:rsidR="000810DE" w:rsidRDefault="000810DE" w:rsidP="008B17B8">
      <w:pPr>
        <w:spacing w:line="240" w:lineRule="auto"/>
        <w:rPr>
          <w:rFonts w:ascii="Times New Roman" w:hAnsi="Times New Roman" w:cs="Times New Roman"/>
        </w:rPr>
      </w:pPr>
    </w:p>
    <w:p w:rsidR="00ED3F8F" w:rsidRPr="008B17B8" w:rsidRDefault="008E6C62" w:rsidP="00B47945">
      <w:pPr>
        <w:spacing w:line="240" w:lineRule="auto"/>
        <w:jc w:val="both"/>
        <w:rPr>
          <w:rFonts w:ascii="Times New Roman" w:hAnsi="Times New Roman" w:cs="Times New Roman"/>
        </w:rPr>
      </w:pPr>
      <w:r>
        <w:rPr>
          <w:rFonts w:ascii="Times New Roman" w:hAnsi="Times New Roman" w:cs="Times New Roman"/>
        </w:rPr>
        <w:t>La publication en ligne</w:t>
      </w:r>
      <w:r w:rsidR="00DF330C" w:rsidRPr="008B17B8">
        <w:rPr>
          <w:rFonts w:ascii="Times New Roman" w:hAnsi="Times New Roman" w:cs="Times New Roman"/>
        </w:rPr>
        <w:t xml:space="preserve"> s’avère particulièrement pratique lorsque la carte mentale sert pendant plusieurs séances de cours. </w:t>
      </w:r>
      <w:r w:rsidR="00ED3F8F" w:rsidRPr="008B17B8">
        <w:rPr>
          <w:rFonts w:ascii="Times New Roman" w:hAnsi="Times New Roman" w:cs="Times New Roman"/>
        </w:rPr>
        <w:t xml:space="preserve">Chaque nouvelle notion </w:t>
      </w:r>
      <w:r w:rsidR="0067390A" w:rsidRPr="008B17B8">
        <w:rPr>
          <w:rFonts w:ascii="Times New Roman" w:hAnsi="Times New Roman" w:cs="Times New Roman"/>
        </w:rPr>
        <w:t>est</w:t>
      </w:r>
      <w:r w:rsidR="00ED3F8F" w:rsidRPr="008B17B8">
        <w:rPr>
          <w:rFonts w:ascii="Times New Roman" w:hAnsi="Times New Roman" w:cs="Times New Roman"/>
        </w:rPr>
        <w:t xml:space="preserve"> en effet </w:t>
      </w:r>
      <w:r w:rsidR="0067390A" w:rsidRPr="008B17B8">
        <w:rPr>
          <w:rFonts w:ascii="Times New Roman" w:hAnsi="Times New Roman" w:cs="Times New Roman"/>
        </w:rPr>
        <w:t xml:space="preserve">susceptible de </w:t>
      </w:r>
      <w:r w:rsidR="00ED3F8F" w:rsidRPr="008B17B8">
        <w:rPr>
          <w:rFonts w:ascii="Times New Roman" w:hAnsi="Times New Roman" w:cs="Times New Roman"/>
        </w:rPr>
        <w:t>compléter la carte mentale, qui deviendra ainsi un fil rouge structurant les différentes activités d’enseignement.</w:t>
      </w:r>
    </w:p>
    <w:p w:rsidR="004C105B" w:rsidRPr="008B17B8" w:rsidRDefault="0063446A" w:rsidP="008B17B8">
      <w:pPr>
        <w:spacing w:line="240" w:lineRule="auto"/>
        <w:rPr>
          <w:rFonts w:ascii="Times New Roman" w:hAnsi="Times New Roman" w:cs="Times New Roman"/>
          <w:b/>
        </w:rPr>
      </w:pPr>
      <w:r w:rsidRPr="008B17B8">
        <w:rPr>
          <w:rFonts w:ascii="Times New Roman" w:hAnsi="Times New Roman" w:cs="Times New Roman"/>
          <w:b/>
        </w:rPr>
        <w:t>2</w:t>
      </w:r>
      <w:r w:rsidR="003119BE">
        <w:rPr>
          <w:rFonts w:ascii="Times New Roman" w:hAnsi="Times New Roman" w:cs="Times New Roman"/>
          <w:b/>
        </w:rPr>
        <w:t>.</w:t>
      </w:r>
      <w:r w:rsidRPr="008B17B8">
        <w:rPr>
          <w:rFonts w:ascii="Times New Roman" w:hAnsi="Times New Roman" w:cs="Times New Roman"/>
          <w:b/>
        </w:rPr>
        <w:t xml:space="preserve"> Comparer les </w:t>
      </w:r>
      <w:r w:rsidR="004C105B" w:rsidRPr="008B17B8">
        <w:rPr>
          <w:rFonts w:ascii="Times New Roman" w:hAnsi="Times New Roman" w:cs="Times New Roman"/>
          <w:b/>
        </w:rPr>
        <w:t>ressources par des ateliers en groupe</w:t>
      </w:r>
    </w:p>
    <w:p w:rsidR="00D85D4B" w:rsidRDefault="00E868D1" w:rsidP="00C5262D">
      <w:pPr>
        <w:spacing w:line="240" w:lineRule="auto"/>
        <w:jc w:val="both"/>
        <w:rPr>
          <w:rFonts w:ascii="Times New Roman" w:hAnsi="Times New Roman" w:cs="Times New Roman"/>
        </w:rPr>
      </w:pPr>
      <w:r w:rsidRPr="008B17B8">
        <w:rPr>
          <w:rFonts w:ascii="Times New Roman" w:hAnsi="Times New Roman" w:cs="Times New Roman"/>
        </w:rPr>
        <w:t xml:space="preserve">Remplaçant les catalogues pour localiser des documents, les outils </w:t>
      </w:r>
      <w:r w:rsidRPr="00B35D7E">
        <w:rPr>
          <w:rFonts w:ascii="Times New Roman" w:hAnsi="Times New Roman" w:cs="Times New Roman"/>
          <w:i/>
        </w:rPr>
        <w:t>discovery</w:t>
      </w:r>
      <w:r w:rsidRPr="008B17B8">
        <w:rPr>
          <w:rFonts w:ascii="Times New Roman" w:hAnsi="Times New Roman" w:cs="Times New Roman"/>
        </w:rPr>
        <w:t xml:space="preserve"> ont également un but d’exploration, permettant notamment de réunir rapidement un ensemble de références. Grâce à la recherche intégrée, rassemblant des notices issues de </w:t>
      </w:r>
      <w:r w:rsidR="00701479">
        <w:rPr>
          <w:rFonts w:ascii="Times New Roman" w:hAnsi="Times New Roman" w:cs="Times New Roman"/>
        </w:rPr>
        <w:t>nombreuses ressources</w:t>
      </w:r>
      <w:r w:rsidRPr="008B17B8">
        <w:rPr>
          <w:rFonts w:ascii="Times New Roman" w:hAnsi="Times New Roman" w:cs="Times New Roman"/>
        </w:rPr>
        <w:t xml:space="preserve"> bibliographiques, </w:t>
      </w:r>
      <w:r w:rsidR="007B6918">
        <w:rPr>
          <w:rFonts w:ascii="Times New Roman" w:hAnsi="Times New Roman" w:cs="Times New Roman"/>
        </w:rPr>
        <w:t xml:space="preserve">ces outils représentent un gain de temps considérable pour </w:t>
      </w:r>
      <w:r w:rsidRPr="008B17B8">
        <w:rPr>
          <w:rFonts w:ascii="Times New Roman" w:hAnsi="Times New Roman" w:cs="Times New Roman"/>
        </w:rPr>
        <w:t xml:space="preserve">l’usager. En revanche, </w:t>
      </w:r>
      <w:r w:rsidR="0067390A" w:rsidRPr="008B17B8">
        <w:rPr>
          <w:rFonts w:ascii="Times New Roman" w:hAnsi="Times New Roman" w:cs="Times New Roman"/>
        </w:rPr>
        <w:t xml:space="preserve">il est parfois difficile pour l’étudiant de définir le contenu exact d’un </w:t>
      </w:r>
      <w:r w:rsidR="00C5262D">
        <w:rPr>
          <w:rFonts w:ascii="Times New Roman" w:hAnsi="Times New Roman" w:cs="Times New Roman"/>
        </w:rPr>
        <w:t xml:space="preserve">tel </w:t>
      </w:r>
      <w:r w:rsidR="0028152F">
        <w:rPr>
          <w:rFonts w:ascii="Times New Roman" w:hAnsi="Times New Roman" w:cs="Times New Roman"/>
        </w:rPr>
        <w:t>instrument</w:t>
      </w:r>
      <w:r w:rsidR="0067390A" w:rsidRPr="008B17B8">
        <w:rPr>
          <w:rFonts w:ascii="Times New Roman" w:hAnsi="Times New Roman" w:cs="Times New Roman"/>
        </w:rPr>
        <w:t xml:space="preserve"> multifonctionnel.</w:t>
      </w:r>
    </w:p>
    <w:p w:rsidR="005B4E9F" w:rsidRDefault="005B4E9F" w:rsidP="005B4E9F">
      <w:pPr>
        <w:keepNext/>
        <w:spacing w:line="240" w:lineRule="auto"/>
        <w:jc w:val="both"/>
      </w:pPr>
      <w:r>
        <w:rPr>
          <w:noProof/>
          <w:lang w:eastAsia="fr-BE"/>
        </w:rPr>
        <w:lastRenderedPageBreak/>
        <w:drawing>
          <wp:inline distT="0" distB="0" distL="0" distR="0" wp14:anchorId="49EA5B43" wp14:editId="3EBBF07B">
            <wp:extent cx="4686300" cy="2730279"/>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1000" t="22354" r="21954" b="18529"/>
                    <a:stretch/>
                  </pic:blipFill>
                  <pic:spPr bwMode="auto">
                    <a:xfrm>
                      <a:off x="0" y="0"/>
                      <a:ext cx="4686508" cy="2730400"/>
                    </a:xfrm>
                    <a:prstGeom prst="rect">
                      <a:avLst/>
                    </a:prstGeom>
                    <a:ln>
                      <a:noFill/>
                    </a:ln>
                    <a:extLst>
                      <a:ext uri="{53640926-AAD7-44D8-BBD7-CCE9431645EC}">
                        <a14:shadowObscured xmlns:a14="http://schemas.microsoft.com/office/drawing/2010/main"/>
                      </a:ext>
                    </a:extLst>
                  </pic:spPr>
                </pic:pic>
              </a:graphicData>
            </a:graphic>
          </wp:inline>
        </w:drawing>
      </w:r>
    </w:p>
    <w:p w:rsidR="005B4E9F" w:rsidRPr="004E597D" w:rsidRDefault="005B4E9F" w:rsidP="005B4E9F">
      <w:pPr>
        <w:pStyle w:val="Lgende"/>
        <w:jc w:val="both"/>
        <w:rPr>
          <w:rFonts w:ascii="Times New Roman" w:hAnsi="Times New Roman" w:cs="Times New Roman"/>
        </w:rPr>
      </w:pPr>
      <w:r w:rsidRPr="004E597D">
        <w:rPr>
          <w:rFonts w:ascii="Times New Roman" w:hAnsi="Times New Roman" w:cs="Times New Roman"/>
        </w:rPr>
        <w:t xml:space="preserve">Figure </w:t>
      </w:r>
      <w:r w:rsidRPr="004E597D">
        <w:rPr>
          <w:rFonts w:ascii="Times New Roman" w:hAnsi="Times New Roman" w:cs="Times New Roman"/>
        </w:rPr>
        <w:fldChar w:fldCharType="begin"/>
      </w:r>
      <w:r w:rsidRPr="004E597D">
        <w:rPr>
          <w:rFonts w:ascii="Times New Roman" w:hAnsi="Times New Roman" w:cs="Times New Roman"/>
        </w:rPr>
        <w:instrText xml:space="preserve"> SEQ Figure \* ARABIC </w:instrText>
      </w:r>
      <w:r w:rsidRPr="004E597D">
        <w:rPr>
          <w:rFonts w:ascii="Times New Roman" w:hAnsi="Times New Roman" w:cs="Times New Roman"/>
        </w:rPr>
        <w:fldChar w:fldCharType="separate"/>
      </w:r>
      <w:r w:rsidR="006921A6" w:rsidRPr="004E597D">
        <w:rPr>
          <w:rFonts w:ascii="Times New Roman" w:hAnsi="Times New Roman" w:cs="Times New Roman"/>
          <w:noProof/>
        </w:rPr>
        <w:t>2</w:t>
      </w:r>
      <w:r w:rsidRPr="004E597D">
        <w:rPr>
          <w:rFonts w:ascii="Times New Roman" w:hAnsi="Times New Roman" w:cs="Times New Roman"/>
        </w:rPr>
        <w:fldChar w:fldCharType="end"/>
      </w:r>
      <w:r w:rsidRPr="004E597D">
        <w:rPr>
          <w:rFonts w:ascii="Times New Roman" w:hAnsi="Times New Roman" w:cs="Times New Roman"/>
        </w:rPr>
        <w:t xml:space="preserve">: L'outil </w:t>
      </w:r>
      <w:r w:rsidRPr="000A7CB2">
        <w:rPr>
          <w:rFonts w:ascii="Times New Roman" w:hAnsi="Times New Roman" w:cs="Times New Roman"/>
          <w:i/>
        </w:rPr>
        <w:t>discovery</w:t>
      </w:r>
      <w:r w:rsidRPr="004E597D">
        <w:rPr>
          <w:rFonts w:ascii="Times New Roman" w:hAnsi="Times New Roman" w:cs="Times New Roman"/>
        </w:rPr>
        <w:t xml:space="preserve"> de l'ULg permet de découvrir des documents électroniques et imprimés de diverses origines</w:t>
      </w:r>
    </w:p>
    <w:p w:rsidR="005B4E9F" w:rsidRDefault="005B4E9F" w:rsidP="00C5262D">
      <w:pPr>
        <w:spacing w:line="240" w:lineRule="auto"/>
        <w:jc w:val="both"/>
        <w:rPr>
          <w:rFonts w:ascii="Times New Roman" w:hAnsi="Times New Roman" w:cs="Times New Roman"/>
        </w:rPr>
      </w:pPr>
    </w:p>
    <w:p w:rsidR="0067390A" w:rsidRPr="008B17B8" w:rsidRDefault="00C5262D" w:rsidP="00C5262D">
      <w:pPr>
        <w:spacing w:line="240" w:lineRule="auto"/>
        <w:jc w:val="both"/>
        <w:rPr>
          <w:rFonts w:ascii="Times New Roman" w:hAnsi="Times New Roman" w:cs="Times New Roman"/>
        </w:rPr>
      </w:pPr>
      <w:r>
        <w:rPr>
          <w:rFonts w:ascii="Times New Roman" w:hAnsi="Times New Roman" w:cs="Times New Roman"/>
        </w:rPr>
        <w:t>C’est pourquoi u</w:t>
      </w:r>
      <w:r w:rsidR="0067390A" w:rsidRPr="008B17B8">
        <w:rPr>
          <w:rFonts w:ascii="Times New Roman" w:hAnsi="Times New Roman" w:cs="Times New Roman"/>
        </w:rPr>
        <w:t>n aperçu global, déterminant les possibilités et les limites de chaque type de re</w:t>
      </w:r>
      <w:r>
        <w:rPr>
          <w:rFonts w:ascii="Times New Roman" w:hAnsi="Times New Roman" w:cs="Times New Roman"/>
        </w:rPr>
        <w:t xml:space="preserve">ssource, s’avère </w:t>
      </w:r>
      <w:r w:rsidR="0067390A" w:rsidRPr="008B17B8">
        <w:rPr>
          <w:rFonts w:ascii="Times New Roman" w:hAnsi="Times New Roman" w:cs="Times New Roman"/>
        </w:rPr>
        <w:t xml:space="preserve">indispensable. Il est </w:t>
      </w:r>
      <w:r w:rsidR="00E610BB" w:rsidRPr="008B17B8">
        <w:rPr>
          <w:rFonts w:ascii="Times New Roman" w:hAnsi="Times New Roman" w:cs="Times New Roman"/>
        </w:rPr>
        <w:t>intéressant</w:t>
      </w:r>
      <w:r w:rsidR="0067390A" w:rsidRPr="008B17B8">
        <w:rPr>
          <w:rFonts w:ascii="Times New Roman" w:hAnsi="Times New Roman" w:cs="Times New Roman"/>
        </w:rPr>
        <w:t xml:space="preserve"> d’impliquer les étudiants dans</w:t>
      </w:r>
      <w:r w:rsidR="00370FB4" w:rsidRPr="008B17B8">
        <w:rPr>
          <w:rFonts w:ascii="Times New Roman" w:hAnsi="Times New Roman" w:cs="Times New Roman"/>
        </w:rPr>
        <w:t xml:space="preserve"> la construction de cet aperçu, par exemple en les divisant en petits groupes dont chacun sera chargé d’examiner brièvement un outil spécifique. Idéalement, toute la classe mènera </w:t>
      </w:r>
      <w:r w:rsidR="002B411F" w:rsidRPr="008B17B8">
        <w:rPr>
          <w:rFonts w:ascii="Times New Roman" w:hAnsi="Times New Roman" w:cs="Times New Roman"/>
        </w:rPr>
        <w:t>sa réflexion</w:t>
      </w:r>
      <w:r w:rsidR="00E22276">
        <w:rPr>
          <w:rFonts w:ascii="Times New Roman" w:hAnsi="Times New Roman" w:cs="Times New Roman"/>
        </w:rPr>
        <w:t xml:space="preserve"> sur base </w:t>
      </w:r>
      <w:r w:rsidR="00355036">
        <w:rPr>
          <w:rFonts w:ascii="Times New Roman" w:hAnsi="Times New Roman" w:cs="Times New Roman"/>
        </w:rPr>
        <w:t>de critères de recherche communs</w:t>
      </w:r>
      <w:r w:rsidR="00370FB4" w:rsidRPr="008B17B8">
        <w:rPr>
          <w:rFonts w:ascii="Times New Roman" w:hAnsi="Times New Roman" w:cs="Times New Roman"/>
        </w:rPr>
        <w:t>, nécessairement simple</w:t>
      </w:r>
      <w:r w:rsidR="00355036">
        <w:rPr>
          <w:rFonts w:ascii="Times New Roman" w:hAnsi="Times New Roman" w:cs="Times New Roman"/>
        </w:rPr>
        <w:t>s</w:t>
      </w:r>
      <w:r w:rsidR="00370FB4" w:rsidRPr="008B17B8">
        <w:rPr>
          <w:rFonts w:ascii="Times New Roman" w:hAnsi="Times New Roman" w:cs="Times New Roman"/>
        </w:rPr>
        <w:t>.</w:t>
      </w:r>
    </w:p>
    <w:p w:rsidR="0067390A" w:rsidRPr="008B17B8" w:rsidRDefault="0067390A" w:rsidP="00FC55CB">
      <w:pPr>
        <w:spacing w:line="240" w:lineRule="auto"/>
        <w:jc w:val="both"/>
        <w:rPr>
          <w:rFonts w:ascii="Times New Roman" w:hAnsi="Times New Roman" w:cs="Times New Roman"/>
        </w:rPr>
      </w:pPr>
      <w:r w:rsidRPr="008B17B8">
        <w:rPr>
          <w:rFonts w:ascii="Times New Roman" w:hAnsi="Times New Roman" w:cs="Times New Roman"/>
        </w:rPr>
        <w:t xml:space="preserve">Chaque </w:t>
      </w:r>
      <w:r w:rsidR="00370FB4" w:rsidRPr="008B17B8">
        <w:rPr>
          <w:rFonts w:ascii="Times New Roman" w:hAnsi="Times New Roman" w:cs="Times New Roman"/>
        </w:rPr>
        <w:t>groupe répondra</w:t>
      </w:r>
      <w:r w:rsidRPr="008B17B8">
        <w:rPr>
          <w:rFonts w:ascii="Times New Roman" w:hAnsi="Times New Roman" w:cs="Times New Roman"/>
        </w:rPr>
        <w:t xml:space="preserve"> </w:t>
      </w:r>
      <w:r w:rsidR="00370FB4" w:rsidRPr="008B17B8">
        <w:rPr>
          <w:rFonts w:ascii="Times New Roman" w:hAnsi="Times New Roman" w:cs="Times New Roman"/>
        </w:rPr>
        <w:t xml:space="preserve">à quelques questions </w:t>
      </w:r>
      <w:r w:rsidR="001A68A4">
        <w:rPr>
          <w:rFonts w:ascii="Times New Roman" w:hAnsi="Times New Roman" w:cs="Times New Roman"/>
        </w:rPr>
        <w:t>faciles</w:t>
      </w:r>
      <w:r w:rsidR="007B5C3A">
        <w:rPr>
          <w:rFonts w:ascii="Times New Roman" w:hAnsi="Times New Roman" w:cs="Times New Roman"/>
        </w:rPr>
        <w:t>, en se basant sur se</w:t>
      </w:r>
      <w:r w:rsidR="00370FB4" w:rsidRPr="008B17B8">
        <w:rPr>
          <w:rFonts w:ascii="Times New Roman" w:hAnsi="Times New Roman" w:cs="Times New Roman"/>
        </w:rPr>
        <w:t>s premières impressions pour se prononcer sur le nombre de résultats obtenus, le type de contenu, la validité scientifique des résultats et les moyens d’acc</w:t>
      </w:r>
      <w:r w:rsidR="007E5C4B">
        <w:rPr>
          <w:rFonts w:ascii="Times New Roman" w:hAnsi="Times New Roman" w:cs="Times New Roman"/>
        </w:rPr>
        <w:t>éder au texte intégral. En outre, l</w:t>
      </w:r>
      <w:r w:rsidR="00370FB4" w:rsidRPr="008B17B8">
        <w:rPr>
          <w:rFonts w:ascii="Times New Roman" w:hAnsi="Times New Roman" w:cs="Times New Roman"/>
        </w:rPr>
        <w:t xml:space="preserve">es étudiants </w:t>
      </w:r>
      <w:r w:rsidR="007E5C4B">
        <w:rPr>
          <w:rFonts w:ascii="Times New Roman" w:hAnsi="Times New Roman" w:cs="Times New Roman"/>
        </w:rPr>
        <w:t>s’exprimeront</w:t>
      </w:r>
      <w:r w:rsidR="00370FB4" w:rsidRPr="008B17B8">
        <w:rPr>
          <w:rFonts w:ascii="Times New Roman" w:hAnsi="Times New Roman" w:cs="Times New Roman"/>
        </w:rPr>
        <w:t xml:space="preserve"> sur la</w:t>
      </w:r>
      <w:r w:rsidR="001A68A4">
        <w:rPr>
          <w:rFonts w:ascii="Times New Roman" w:hAnsi="Times New Roman" w:cs="Times New Roman"/>
        </w:rPr>
        <w:t xml:space="preserve"> performance de l’outil et sur l</w:t>
      </w:r>
      <w:r w:rsidR="00370FB4" w:rsidRPr="008B17B8">
        <w:rPr>
          <w:rFonts w:ascii="Times New Roman" w:hAnsi="Times New Roman" w:cs="Times New Roman"/>
        </w:rPr>
        <w:t>a</w:t>
      </w:r>
      <w:r w:rsidR="001A68A4">
        <w:rPr>
          <w:rFonts w:ascii="Times New Roman" w:hAnsi="Times New Roman" w:cs="Times New Roman"/>
        </w:rPr>
        <w:t xml:space="preserve"> convivialité des recherches effectuées</w:t>
      </w:r>
      <w:r w:rsidR="00370FB4" w:rsidRPr="008B17B8">
        <w:rPr>
          <w:rFonts w:ascii="Times New Roman" w:hAnsi="Times New Roman" w:cs="Times New Roman"/>
        </w:rPr>
        <w:t>.</w:t>
      </w:r>
      <w:r w:rsidR="002B411F" w:rsidRPr="008B17B8">
        <w:rPr>
          <w:rFonts w:ascii="Times New Roman" w:hAnsi="Times New Roman" w:cs="Times New Roman"/>
        </w:rPr>
        <w:t xml:space="preserve"> Si cette première analyse est </w:t>
      </w:r>
      <w:r w:rsidR="008E6C62">
        <w:rPr>
          <w:rFonts w:ascii="Times New Roman" w:hAnsi="Times New Roman" w:cs="Times New Roman"/>
        </w:rPr>
        <w:t>exécutée</w:t>
      </w:r>
      <w:r w:rsidR="002B411F" w:rsidRPr="008B17B8">
        <w:rPr>
          <w:rFonts w:ascii="Times New Roman" w:hAnsi="Times New Roman" w:cs="Times New Roman"/>
        </w:rPr>
        <w:t xml:space="preserve"> en tant que devoir à domicile, cette méthode </w:t>
      </w:r>
      <w:r w:rsidR="0016065A" w:rsidRPr="008B17B8">
        <w:rPr>
          <w:rFonts w:ascii="Times New Roman" w:hAnsi="Times New Roman" w:cs="Times New Roman"/>
        </w:rPr>
        <w:t>peut également convenir</w:t>
      </w:r>
      <w:r w:rsidR="006D30FC" w:rsidRPr="008B17B8">
        <w:rPr>
          <w:rFonts w:ascii="Times New Roman" w:hAnsi="Times New Roman" w:cs="Times New Roman"/>
        </w:rPr>
        <w:t xml:space="preserve"> aux </w:t>
      </w:r>
      <w:r w:rsidR="002B411F" w:rsidRPr="008B17B8">
        <w:rPr>
          <w:rFonts w:ascii="Times New Roman" w:hAnsi="Times New Roman" w:cs="Times New Roman"/>
        </w:rPr>
        <w:t>enseignements en grand auditoire.</w:t>
      </w:r>
    </w:p>
    <w:p w:rsidR="003C6E90" w:rsidRPr="008B17B8" w:rsidRDefault="005D251E" w:rsidP="008B17B8">
      <w:pPr>
        <w:spacing w:line="240" w:lineRule="auto"/>
        <w:rPr>
          <w:rFonts w:ascii="Times New Roman" w:hAnsi="Times New Roman" w:cs="Times New Roman"/>
          <w:b/>
        </w:rPr>
      </w:pPr>
      <w:r>
        <w:rPr>
          <w:rFonts w:ascii="Times New Roman" w:hAnsi="Times New Roman" w:cs="Times New Roman"/>
          <w:b/>
        </w:rPr>
        <w:t>3. </w:t>
      </w:r>
      <w:r w:rsidR="0063446A" w:rsidRPr="008B17B8">
        <w:rPr>
          <w:rFonts w:ascii="Times New Roman" w:hAnsi="Times New Roman" w:cs="Times New Roman"/>
          <w:b/>
        </w:rPr>
        <w:t>P</w:t>
      </w:r>
      <w:r w:rsidR="002B411F" w:rsidRPr="008B17B8">
        <w:rPr>
          <w:rFonts w:ascii="Times New Roman" w:hAnsi="Times New Roman" w:cs="Times New Roman"/>
          <w:b/>
        </w:rPr>
        <w:t xml:space="preserve">artir des tâches de l’utilisateur pour </w:t>
      </w:r>
      <w:r w:rsidR="007301ED" w:rsidRPr="008B17B8">
        <w:rPr>
          <w:rFonts w:ascii="Times New Roman" w:hAnsi="Times New Roman" w:cs="Times New Roman"/>
          <w:b/>
        </w:rPr>
        <w:t>définir une stratégie de recherche</w:t>
      </w:r>
    </w:p>
    <w:p w:rsidR="007B66F9" w:rsidRDefault="00572A94" w:rsidP="00FD5DD0">
      <w:pPr>
        <w:spacing w:line="240" w:lineRule="auto"/>
        <w:jc w:val="both"/>
        <w:rPr>
          <w:rFonts w:ascii="Times New Roman" w:hAnsi="Times New Roman" w:cs="Times New Roman"/>
        </w:rPr>
      </w:pPr>
      <w:r w:rsidRPr="008B17B8">
        <w:rPr>
          <w:rFonts w:ascii="Times New Roman" w:hAnsi="Times New Roman" w:cs="Times New Roman"/>
        </w:rPr>
        <w:t>L’hétérogénéité des co</w:t>
      </w:r>
      <w:r w:rsidR="000A7CB2">
        <w:rPr>
          <w:rFonts w:ascii="Times New Roman" w:hAnsi="Times New Roman" w:cs="Times New Roman"/>
        </w:rPr>
        <w:t xml:space="preserve">ntenus présents dans un outil </w:t>
      </w:r>
      <w:r w:rsidRPr="000A7CB2">
        <w:rPr>
          <w:rFonts w:ascii="Times New Roman" w:hAnsi="Times New Roman" w:cs="Times New Roman"/>
          <w:i/>
        </w:rPr>
        <w:t>discovery</w:t>
      </w:r>
      <w:r w:rsidRPr="008B17B8">
        <w:rPr>
          <w:rFonts w:ascii="Times New Roman" w:hAnsi="Times New Roman" w:cs="Times New Roman"/>
        </w:rPr>
        <w:t xml:space="preserve"> modifie profondément les </w:t>
      </w:r>
      <w:r w:rsidR="006D30FC" w:rsidRPr="008B17B8">
        <w:rPr>
          <w:rFonts w:ascii="Times New Roman" w:hAnsi="Times New Roman" w:cs="Times New Roman"/>
        </w:rPr>
        <w:t>modalités</w:t>
      </w:r>
      <w:r w:rsidRPr="008B17B8">
        <w:rPr>
          <w:rFonts w:ascii="Times New Roman" w:hAnsi="Times New Roman" w:cs="Times New Roman"/>
        </w:rPr>
        <w:t xml:space="preserve"> de recherche utilisées. </w:t>
      </w:r>
      <w:r w:rsidR="006D30FC" w:rsidRPr="008B17B8">
        <w:rPr>
          <w:rFonts w:ascii="Times New Roman" w:hAnsi="Times New Roman" w:cs="Times New Roman"/>
        </w:rPr>
        <w:t>La typologie documentaire sera  moins déterminante pour définir une stratégie de recherche</w:t>
      </w:r>
      <w:r w:rsidR="00C770E9">
        <w:rPr>
          <w:rFonts w:ascii="Times New Roman" w:hAnsi="Times New Roman" w:cs="Times New Roman"/>
        </w:rPr>
        <w:t xml:space="preserve"> que dans un OPAC traditionnel</w:t>
      </w:r>
      <w:r w:rsidR="006D30FC" w:rsidRPr="008B17B8">
        <w:rPr>
          <w:rFonts w:ascii="Times New Roman" w:hAnsi="Times New Roman" w:cs="Times New Roman"/>
        </w:rPr>
        <w:t>. Par exemple, de nombreux articlés étant référencés indiv</w:t>
      </w:r>
      <w:r w:rsidR="00DC0B08">
        <w:rPr>
          <w:rFonts w:ascii="Times New Roman" w:hAnsi="Times New Roman" w:cs="Times New Roman"/>
        </w:rPr>
        <w:t xml:space="preserve">iduellement, leurs métadonnées </w:t>
      </w:r>
      <w:r w:rsidR="006D30FC" w:rsidRPr="008B17B8">
        <w:rPr>
          <w:rFonts w:ascii="Times New Roman" w:hAnsi="Times New Roman" w:cs="Times New Roman"/>
        </w:rPr>
        <w:t>peuvent être interrogées</w:t>
      </w:r>
      <w:r w:rsidR="003E6E9C">
        <w:rPr>
          <w:rFonts w:ascii="Times New Roman" w:hAnsi="Times New Roman" w:cs="Times New Roman"/>
        </w:rPr>
        <w:t xml:space="preserve"> (comme dans le cas de Figure 3</w:t>
      </w:r>
      <w:r w:rsidR="00347F1D">
        <w:rPr>
          <w:rFonts w:ascii="Times New Roman" w:hAnsi="Times New Roman" w:cs="Times New Roman"/>
        </w:rPr>
        <w:t>)</w:t>
      </w:r>
      <w:r w:rsidR="007301ED" w:rsidRPr="008B17B8">
        <w:rPr>
          <w:rFonts w:ascii="Times New Roman" w:hAnsi="Times New Roman" w:cs="Times New Roman"/>
        </w:rPr>
        <w:t xml:space="preserve">. </w:t>
      </w:r>
      <w:r w:rsidR="0040064E">
        <w:rPr>
          <w:rFonts w:ascii="Times New Roman" w:hAnsi="Times New Roman" w:cs="Times New Roman"/>
        </w:rPr>
        <w:t>L</w:t>
      </w:r>
      <w:r w:rsidR="00DC0B08">
        <w:rPr>
          <w:rFonts w:ascii="Times New Roman" w:hAnsi="Times New Roman" w:cs="Times New Roman"/>
        </w:rPr>
        <w:t>a recherche peut parfois même</w:t>
      </w:r>
      <w:r w:rsidR="0040064E">
        <w:rPr>
          <w:rFonts w:ascii="Times New Roman" w:hAnsi="Times New Roman" w:cs="Times New Roman"/>
        </w:rPr>
        <w:t xml:space="preserve"> porter sur le texte intégral. </w:t>
      </w:r>
    </w:p>
    <w:p w:rsidR="00C22B1E" w:rsidRDefault="00C22B1E" w:rsidP="00C22B1E">
      <w:pPr>
        <w:keepNext/>
        <w:spacing w:line="240" w:lineRule="auto"/>
      </w:pPr>
      <w:r>
        <w:rPr>
          <w:noProof/>
          <w:lang w:eastAsia="fr-BE"/>
        </w:rPr>
        <w:drawing>
          <wp:inline distT="0" distB="0" distL="0" distR="0" wp14:anchorId="21DF4C8A" wp14:editId="0E881EF4">
            <wp:extent cx="4686300" cy="1133475"/>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1086" t="51765" r="33859" b="33153"/>
                    <a:stretch/>
                  </pic:blipFill>
                  <pic:spPr bwMode="auto">
                    <a:xfrm>
                      <a:off x="0" y="0"/>
                      <a:ext cx="4687872" cy="1133855"/>
                    </a:xfrm>
                    <a:prstGeom prst="rect">
                      <a:avLst/>
                    </a:prstGeom>
                    <a:ln>
                      <a:noFill/>
                    </a:ln>
                    <a:extLst>
                      <a:ext uri="{53640926-AAD7-44D8-BBD7-CCE9431645EC}">
                        <a14:shadowObscured xmlns:a14="http://schemas.microsoft.com/office/drawing/2010/main"/>
                      </a:ext>
                    </a:extLst>
                  </pic:spPr>
                </pic:pic>
              </a:graphicData>
            </a:graphic>
          </wp:inline>
        </w:drawing>
      </w:r>
    </w:p>
    <w:p w:rsidR="00C22B1E" w:rsidRPr="00475055" w:rsidRDefault="00C22B1E" w:rsidP="00C22B1E">
      <w:pPr>
        <w:pStyle w:val="Lgende"/>
        <w:rPr>
          <w:rFonts w:ascii="Times New Roman" w:hAnsi="Times New Roman" w:cs="Times New Roman"/>
          <w:sz w:val="22"/>
          <w:szCs w:val="22"/>
        </w:rPr>
      </w:pPr>
      <w:r w:rsidRPr="00475055">
        <w:rPr>
          <w:rFonts w:ascii="Times New Roman" w:hAnsi="Times New Roman" w:cs="Times New Roman"/>
        </w:rPr>
        <w:t xml:space="preserve">Figure </w:t>
      </w:r>
      <w:r w:rsidR="003E12C9" w:rsidRPr="00475055">
        <w:rPr>
          <w:rFonts w:ascii="Times New Roman" w:hAnsi="Times New Roman" w:cs="Times New Roman"/>
        </w:rPr>
        <w:fldChar w:fldCharType="begin"/>
      </w:r>
      <w:r w:rsidR="003E12C9" w:rsidRPr="00475055">
        <w:rPr>
          <w:rFonts w:ascii="Times New Roman" w:hAnsi="Times New Roman" w:cs="Times New Roman"/>
        </w:rPr>
        <w:instrText xml:space="preserve"> SEQ Figure \* ARABIC </w:instrText>
      </w:r>
      <w:r w:rsidR="003E12C9" w:rsidRPr="00475055">
        <w:rPr>
          <w:rFonts w:ascii="Times New Roman" w:hAnsi="Times New Roman" w:cs="Times New Roman"/>
        </w:rPr>
        <w:fldChar w:fldCharType="separate"/>
      </w:r>
      <w:r w:rsidR="006921A6" w:rsidRPr="00475055">
        <w:rPr>
          <w:rFonts w:ascii="Times New Roman" w:hAnsi="Times New Roman" w:cs="Times New Roman"/>
          <w:noProof/>
        </w:rPr>
        <w:t>3</w:t>
      </w:r>
      <w:r w:rsidR="003E12C9" w:rsidRPr="00475055">
        <w:rPr>
          <w:rFonts w:ascii="Times New Roman" w:hAnsi="Times New Roman" w:cs="Times New Roman"/>
          <w:noProof/>
        </w:rPr>
        <w:fldChar w:fldCharType="end"/>
      </w:r>
      <w:proofErr w:type="gramStart"/>
      <w:r w:rsidR="00B04BFC" w:rsidRPr="00475055">
        <w:rPr>
          <w:rFonts w:ascii="Times New Roman" w:hAnsi="Times New Roman" w:cs="Times New Roman"/>
        </w:rPr>
        <w:t xml:space="preserve">: </w:t>
      </w:r>
      <w:r w:rsidR="004E597D" w:rsidRPr="00475055">
        <w:rPr>
          <w:rFonts w:ascii="Times New Roman" w:hAnsi="Times New Roman" w:cs="Times New Roman"/>
        </w:rPr>
        <w:t xml:space="preserve"> L</w:t>
      </w:r>
      <w:r w:rsidR="00B04BFC" w:rsidRPr="00475055">
        <w:rPr>
          <w:rFonts w:ascii="Times New Roman" w:hAnsi="Times New Roman" w:cs="Times New Roman"/>
        </w:rPr>
        <w:t>’</w:t>
      </w:r>
      <w:r w:rsidR="004E597D" w:rsidRPr="00475055">
        <w:rPr>
          <w:rFonts w:ascii="Times New Roman" w:hAnsi="Times New Roman" w:cs="Times New Roman"/>
        </w:rPr>
        <w:t>article</w:t>
      </w:r>
      <w:proofErr w:type="gramEnd"/>
      <w:r w:rsidR="00B04BFC" w:rsidRPr="00475055">
        <w:rPr>
          <w:rFonts w:ascii="Times New Roman" w:hAnsi="Times New Roman" w:cs="Times New Roman"/>
        </w:rPr>
        <w:t xml:space="preserve"> publié dans </w:t>
      </w:r>
      <w:r w:rsidR="00B04BFC" w:rsidRPr="00475055">
        <w:rPr>
          <w:rFonts w:ascii="Times New Roman" w:hAnsi="Times New Roman" w:cs="Times New Roman"/>
          <w:i/>
        </w:rPr>
        <w:t xml:space="preserve">Nature </w:t>
      </w:r>
      <w:r w:rsidR="00B04BFC" w:rsidRPr="00475055">
        <w:rPr>
          <w:rFonts w:ascii="Times New Roman" w:hAnsi="Times New Roman" w:cs="Times New Roman"/>
        </w:rPr>
        <w:t xml:space="preserve">est référencé dans l’outil </w:t>
      </w:r>
      <w:r w:rsidR="00B04BFC" w:rsidRPr="00475055">
        <w:rPr>
          <w:rFonts w:ascii="Times New Roman" w:hAnsi="Times New Roman" w:cs="Times New Roman"/>
          <w:i/>
        </w:rPr>
        <w:t>discovery</w:t>
      </w:r>
      <w:r w:rsidR="00B04BFC" w:rsidRPr="00475055">
        <w:rPr>
          <w:rFonts w:ascii="Times New Roman" w:hAnsi="Times New Roman" w:cs="Times New Roman"/>
        </w:rPr>
        <w:t>. Le texte intégral est disponible.</w:t>
      </w:r>
    </w:p>
    <w:p w:rsidR="001648E9" w:rsidRDefault="001648E9" w:rsidP="008B17B8">
      <w:pPr>
        <w:spacing w:line="240" w:lineRule="auto"/>
        <w:rPr>
          <w:rFonts w:ascii="Times New Roman" w:hAnsi="Times New Roman" w:cs="Times New Roman"/>
        </w:rPr>
      </w:pPr>
    </w:p>
    <w:p w:rsidR="0040064E" w:rsidRDefault="0040064E" w:rsidP="008B17B8">
      <w:pPr>
        <w:spacing w:line="240" w:lineRule="auto"/>
        <w:rPr>
          <w:rFonts w:ascii="Times New Roman" w:hAnsi="Times New Roman" w:cs="Times New Roman"/>
        </w:rPr>
      </w:pPr>
      <w:r>
        <w:rPr>
          <w:rFonts w:ascii="Times New Roman" w:hAnsi="Times New Roman" w:cs="Times New Roman"/>
        </w:rPr>
        <w:t>Par contre, d’</w:t>
      </w:r>
      <w:r w:rsidRPr="008B17B8">
        <w:rPr>
          <w:rFonts w:ascii="Times New Roman" w:hAnsi="Times New Roman" w:cs="Times New Roman"/>
        </w:rPr>
        <w:t>autres</w:t>
      </w:r>
      <w:r>
        <w:rPr>
          <w:rFonts w:ascii="Times New Roman" w:hAnsi="Times New Roman" w:cs="Times New Roman"/>
        </w:rPr>
        <w:t xml:space="preserve"> articles</w:t>
      </w:r>
      <w:r w:rsidRPr="008B17B8">
        <w:rPr>
          <w:rFonts w:ascii="Times New Roman" w:hAnsi="Times New Roman" w:cs="Times New Roman"/>
        </w:rPr>
        <w:t xml:space="preserve"> ne sont accessibles que par le titre du périodique</w:t>
      </w:r>
      <w:r>
        <w:rPr>
          <w:rFonts w:ascii="Times New Roman" w:hAnsi="Times New Roman" w:cs="Times New Roman"/>
        </w:rPr>
        <w:t xml:space="preserve"> (comme illustré dans les Figures </w:t>
      </w:r>
      <w:r w:rsidR="0018296D">
        <w:rPr>
          <w:rFonts w:ascii="Times New Roman" w:hAnsi="Times New Roman" w:cs="Times New Roman"/>
        </w:rPr>
        <w:t>4</w:t>
      </w:r>
      <w:r>
        <w:rPr>
          <w:rFonts w:ascii="Times New Roman" w:hAnsi="Times New Roman" w:cs="Times New Roman"/>
        </w:rPr>
        <w:t xml:space="preserve"> et </w:t>
      </w:r>
      <w:r w:rsidR="0018296D">
        <w:rPr>
          <w:rFonts w:ascii="Times New Roman" w:hAnsi="Times New Roman" w:cs="Times New Roman"/>
        </w:rPr>
        <w:t>5</w:t>
      </w:r>
      <w:r>
        <w:rPr>
          <w:rFonts w:ascii="Times New Roman" w:hAnsi="Times New Roman" w:cs="Times New Roman"/>
        </w:rPr>
        <w:t>)</w:t>
      </w:r>
      <w:r w:rsidRPr="008B17B8">
        <w:rPr>
          <w:rFonts w:ascii="Times New Roman" w:hAnsi="Times New Roman" w:cs="Times New Roman"/>
        </w:rPr>
        <w:t>.</w:t>
      </w:r>
    </w:p>
    <w:p w:rsidR="00B04BFC" w:rsidRDefault="00B04BFC" w:rsidP="00B04BFC">
      <w:pPr>
        <w:keepNext/>
        <w:spacing w:line="240" w:lineRule="auto"/>
      </w:pPr>
      <w:r>
        <w:rPr>
          <w:noProof/>
          <w:lang w:eastAsia="fr-BE"/>
        </w:rPr>
        <w:lastRenderedPageBreak/>
        <w:drawing>
          <wp:anchor distT="0" distB="0" distL="114300" distR="114300" simplePos="0" relativeHeight="251658240" behindDoc="0" locked="0" layoutInCell="1" allowOverlap="1" wp14:anchorId="171841CC" wp14:editId="18A0E9B5">
            <wp:simplePos x="0" y="0"/>
            <wp:positionH relativeFrom="column">
              <wp:posOffset>4739005</wp:posOffset>
            </wp:positionH>
            <wp:positionV relativeFrom="paragraph">
              <wp:posOffset>3810</wp:posOffset>
            </wp:positionV>
            <wp:extent cx="809625" cy="295275"/>
            <wp:effectExtent l="19050" t="19050" r="28575" b="2857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29598" t="73456" r="63147" b="21606"/>
                    <a:stretch/>
                  </pic:blipFill>
                  <pic:spPr bwMode="auto">
                    <a:xfrm>
                      <a:off x="0" y="0"/>
                      <a:ext cx="809625" cy="2952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BE"/>
        </w:rPr>
        <w:drawing>
          <wp:inline distT="0" distB="0" distL="0" distR="0" wp14:anchorId="703279E0" wp14:editId="5B7A7E42">
            <wp:extent cx="6011333" cy="571500"/>
            <wp:effectExtent l="0" t="0" r="889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7527" t="35883" r="35513" b="56176"/>
                    <a:stretch/>
                  </pic:blipFill>
                  <pic:spPr bwMode="auto">
                    <a:xfrm>
                      <a:off x="0" y="0"/>
                      <a:ext cx="6011333" cy="571500"/>
                    </a:xfrm>
                    <a:prstGeom prst="rect">
                      <a:avLst/>
                    </a:prstGeom>
                    <a:ln>
                      <a:noFill/>
                    </a:ln>
                    <a:extLst>
                      <a:ext uri="{53640926-AAD7-44D8-BBD7-CCE9431645EC}">
                        <a14:shadowObscured xmlns:a14="http://schemas.microsoft.com/office/drawing/2010/main"/>
                      </a:ext>
                    </a:extLst>
                  </pic:spPr>
                </pic:pic>
              </a:graphicData>
            </a:graphic>
          </wp:inline>
        </w:drawing>
      </w:r>
    </w:p>
    <w:p w:rsidR="00B04BFC" w:rsidRPr="00475055" w:rsidRDefault="00B04BFC" w:rsidP="00DB1194">
      <w:pPr>
        <w:pStyle w:val="Lgende"/>
        <w:jc w:val="both"/>
        <w:rPr>
          <w:rFonts w:ascii="Times New Roman" w:hAnsi="Times New Roman" w:cs="Times New Roman"/>
        </w:rPr>
      </w:pPr>
      <w:r w:rsidRPr="00475055">
        <w:rPr>
          <w:rFonts w:ascii="Times New Roman" w:hAnsi="Times New Roman" w:cs="Times New Roman"/>
        </w:rPr>
        <w:t xml:space="preserve">Figure </w:t>
      </w:r>
      <w:r w:rsidR="003E12C9" w:rsidRPr="00475055">
        <w:rPr>
          <w:rFonts w:ascii="Times New Roman" w:hAnsi="Times New Roman" w:cs="Times New Roman"/>
        </w:rPr>
        <w:fldChar w:fldCharType="begin"/>
      </w:r>
      <w:r w:rsidR="003E12C9" w:rsidRPr="00475055">
        <w:rPr>
          <w:rFonts w:ascii="Times New Roman" w:hAnsi="Times New Roman" w:cs="Times New Roman"/>
        </w:rPr>
        <w:instrText xml:space="preserve"> SEQ Figure \* ARABIC </w:instrText>
      </w:r>
      <w:r w:rsidR="003E12C9" w:rsidRPr="00475055">
        <w:rPr>
          <w:rFonts w:ascii="Times New Roman" w:hAnsi="Times New Roman" w:cs="Times New Roman"/>
        </w:rPr>
        <w:fldChar w:fldCharType="separate"/>
      </w:r>
      <w:r w:rsidR="006921A6" w:rsidRPr="00475055">
        <w:rPr>
          <w:rFonts w:ascii="Times New Roman" w:hAnsi="Times New Roman" w:cs="Times New Roman"/>
          <w:noProof/>
        </w:rPr>
        <w:t>4</w:t>
      </w:r>
      <w:r w:rsidR="003E12C9" w:rsidRPr="00475055">
        <w:rPr>
          <w:rFonts w:ascii="Times New Roman" w:hAnsi="Times New Roman" w:cs="Times New Roman"/>
          <w:noProof/>
        </w:rPr>
        <w:fldChar w:fldCharType="end"/>
      </w:r>
      <w:r w:rsidRPr="00475055">
        <w:rPr>
          <w:rFonts w:ascii="Times New Roman" w:hAnsi="Times New Roman" w:cs="Times New Roman"/>
        </w:rPr>
        <w:t xml:space="preserve"> : La recherche a été faite par titre et auteur de l’article. Aucun résultat pour la recherche de l’article : </w:t>
      </w:r>
      <w:r w:rsidR="00DB1194" w:rsidRPr="00475055">
        <w:rPr>
          <w:rFonts w:ascii="Times New Roman" w:hAnsi="Times New Roman" w:cs="Times New Roman"/>
        </w:rPr>
        <w:t>Ghellinck, </w:t>
      </w:r>
      <w:r w:rsidRPr="00475055">
        <w:rPr>
          <w:rFonts w:ascii="Times New Roman" w:hAnsi="Times New Roman" w:cs="Times New Roman"/>
        </w:rPr>
        <w:t>J. de. (1923). Un évêque bibliophile au XIV</w:t>
      </w:r>
      <w:r w:rsidRPr="00475055">
        <w:rPr>
          <w:rFonts w:ascii="Times New Roman" w:hAnsi="Times New Roman" w:cs="Times New Roman"/>
          <w:vertAlign w:val="superscript"/>
        </w:rPr>
        <w:t>e</w:t>
      </w:r>
      <w:r w:rsidRPr="00475055">
        <w:rPr>
          <w:rFonts w:ascii="Times New Roman" w:hAnsi="Times New Roman" w:cs="Times New Roman"/>
        </w:rPr>
        <w:t xml:space="preserve"> siècle: Richard Aungerville de Bury (1345) : contribution à l'histoire de la littérature et des bibliothèques médiévales (suite et fin). </w:t>
      </w:r>
      <w:r w:rsidRPr="00475055">
        <w:rPr>
          <w:rFonts w:ascii="Times New Roman" w:hAnsi="Times New Roman" w:cs="Times New Roman"/>
          <w:i/>
        </w:rPr>
        <w:t>Revue d'histoire ecclésiastique,</w:t>
      </w:r>
      <w:r w:rsidRPr="00475055">
        <w:rPr>
          <w:rFonts w:ascii="Times New Roman" w:hAnsi="Times New Roman" w:cs="Times New Roman"/>
        </w:rPr>
        <w:t xml:space="preserve"> </w:t>
      </w:r>
      <w:r w:rsidRPr="00475055">
        <w:rPr>
          <w:rFonts w:ascii="Times New Roman" w:hAnsi="Times New Roman" w:cs="Times New Roman"/>
          <w:i/>
        </w:rPr>
        <w:t>19,</w:t>
      </w:r>
      <w:r w:rsidRPr="00475055">
        <w:rPr>
          <w:rFonts w:ascii="Times New Roman" w:hAnsi="Times New Roman" w:cs="Times New Roman"/>
        </w:rPr>
        <w:t xml:space="preserve"> 157-200.</w:t>
      </w:r>
    </w:p>
    <w:p w:rsidR="001648E9" w:rsidRPr="00B04BFC" w:rsidRDefault="001648E9" w:rsidP="00B04BFC">
      <w:pPr>
        <w:pStyle w:val="Lgende"/>
        <w:rPr>
          <w:rFonts w:ascii="Times New Roman" w:hAnsi="Times New Roman" w:cs="Times New Roman"/>
          <w:b w:val="0"/>
        </w:rPr>
      </w:pPr>
    </w:p>
    <w:p w:rsidR="00B04BFC" w:rsidRDefault="00B04BFC" w:rsidP="00B04BFC">
      <w:pPr>
        <w:keepNext/>
        <w:spacing w:line="240" w:lineRule="auto"/>
      </w:pPr>
      <w:r>
        <w:rPr>
          <w:noProof/>
          <w:lang w:eastAsia="fr-BE"/>
        </w:rPr>
        <w:drawing>
          <wp:inline distT="0" distB="0" distL="0" distR="0" wp14:anchorId="054A9BCC" wp14:editId="1A479137">
            <wp:extent cx="5896411" cy="2247900"/>
            <wp:effectExtent l="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1748" t="50000" r="13521" b="12886"/>
                    <a:stretch/>
                  </pic:blipFill>
                  <pic:spPr bwMode="auto">
                    <a:xfrm>
                      <a:off x="0" y="0"/>
                      <a:ext cx="5905760" cy="2251464"/>
                    </a:xfrm>
                    <a:prstGeom prst="rect">
                      <a:avLst/>
                    </a:prstGeom>
                    <a:ln>
                      <a:noFill/>
                    </a:ln>
                    <a:extLst>
                      <a:ext uri="{53640926-AAD7-44D8-BBD7-CCE9431645EC}">
                        <a14:shadowObscured xmlns:a14="http://schemas.microsoft.com/office/drawing/2010/main"/>
                      </a:ext>
                    </a:extLst>
                  </pic:spPr>
                </pic:pic>
              </a:graphicData>
            </a:graphic>
          </wp:inline>
        </w:drawing>
      </w:r>
    </w:p>
    <w:p w:rsidR="00B04BFC" w:rsidRPr="00475055" w:rsidRDefault="00B04BFC" w:rsidP="00B04BFC">
      <w:pPr>
        <w:pStyle w:val="Lgende"/>
        <w:rPr>
          <w:rFonts w:ascii="Times New Roman" w:hAnsi="Times New Roman" w:cs="Times New Roman"/>
        </w:rPr>
      </w:pPr>
      <w:r w:rsidRPr="00475055">
        <w:rPr>
          <w:rFonts w:ascii="Times New Roman" w:hAnsi="Times New Roman" w:cs="Times New Roman"/>
        </w:rPr>
        <w:t xml:space="preserve">Figure </w:t>
      </w:r>
      <w:r w:rsidR="003E12C9" w:rsidRPr="00475055">
        <w:rPr>
          <w:rFonts w:ascii="Times New Roman" w:hAnsi="Times New Roman" w:cs="Times New Roman"/>
        </w:rPr>
        <w:fldChar w:fldCharType="begin"/>
      </w:r>
      <w:r w:rsidR="003E12C9" w:rsidRPr="00475055">
        <w:rPr>
          <w:rFonts w:ascii="Times New Roman" w:hAnsi="Times New Roman" w:cs="Times New Roman"/>
        </w:rPr>
        <w:instrText xml:space="preserve"> SEQ Figure \* ARABIC </w:instrText>
      </w:r>
      <w:r w:rsidR="003E12C9" w:rsidRPr="00475055">
        <w:rPr>
          <w:rFonts w:ascii="Times New Roman" w:hAnsi="Times New Roman" w:cs="Times New Roman"/>
        </w:rPr>
        <w:fldChar w:fldCharType="separate"/>
      </w:r>
      <w:r w:rsidR="006921A6" w:rsidRPr="00475055">
        <w:rPr>
          <w:rFonts w:ascii="Times New Roman" w:hAnsi="Times New Roman" w:cs="Times New Roman"/>
          <w:noProof/>
        </w:rPr>
        <w:t>5</w:t>
      </w:r>
      <w:r w:rsidR="003E12C9" w:rsidRPr="00475055">
        <w:rPr>
          <w:rFonts w:ascii="Times New Roman" w:hAnsi="Times New Roman" w:cs="Times New Roman"/>
          <w:noProof/>
        </w:rPr>
        <w:fldChar w:fldCharType="end"/>
      </w:r>
      <w:r w:rsidRPr="00475055">
        <w:rPr>
          <w:rFonts w:ascii="Times New Roman" w:hAnsi="Times New Roman" w:cs="Times New Roman"/>
        </w:rPr>
        <w:t xml:space="preserve">: Le périodique </w:t>
      </w:r>
      <w:r w:rsidRPr="00475055">
        <w:rPr>
          <w:rFonts w:ascii="Times New Roman" w:hAnsi="Times New Roman" w:cs="Times New Roman"/>
          <w:i/>
        </w:rPr>
        <w:t>Revue d'histoire ecclésiastique</w:t>
      </w:r>
      <w:r w:rsidRPr="00475055">
        <w:rPr>
          <w:rFonts w:ascii="Times New Roman" w:hAnsi="Times New Roman" w:cs="Times New Roman"/>
          <w:b w:val="0"/>
          <w:i/>
        </w:rPr>
        <w:t xml:space="preserve"> </w:t>
      </w:r>
      <w:r w:rsidRPr="00475055">
        <w:rPr>
          <w:rFonts w:ascii="Times New Roman" w:hAnsi="Times New Roman" w:cs="Times New Roman"/>
        </w:rPr>
        <w:t>est disponible sous format imprimé à l’ULg.</w:t>
      </w:r>
      <w:r w:rsidR="0040064E" w:rsidRPr="00475055">
        <w:rPr>
          <w:rFonts w:ascii="Times New Roman" w:hAnsi="Times New Roman" w:cs="Times New Roman"/>
        </w:rPr>
        <w:t xml:space="preserve"> Les références des différents articles </w:t>
      </w:r>
      <w:r w:rsidR="0047189E" w:rsidRPr="00475055">
        <w:rPr>
          <w:rFonts w:ascii="Times New Roman" w:hAnsi="Times New Roman" w:cs="Times New Roman"/>
        </w:rPr>
        <w:t xml:space="preserve">ne sont pas nécessairement indexées dans l’outil </w:t>
      </w:r>
      <w:r w:rsidR="0047189E" w:rsidRPr="00475055">
        <w:rPr>
          <w:rFonts w:ascii="Times New Roman" w:hAnsi="Times New Roman" w:cs="Times New Roman"/>
          <w:i/>
        </w:rPr>
        <w:t>discovery</w:t>
      </w:r>
      <w:r w:rsidR="0047189E" w:rsidRPr="00475055">
        <w:rPr>
          <w:rFonts w:ascii="Times New Roman" w:hAnsi="Times New Roman" w:cs="Times New Roman"/>
        </w:rPr>
        <w:t>.</w:t>
      </w:r>
    </w:p>
    <w:p w:rsidR="00B04BFC" w:rsidRDefault="00B04BFC" w:rsidP="008B17B8">
      <w:pPr>
        <w:spacing w:line="240" w:lineRule="auto"/>
        <w:rPr>
          <w:rFonts w:ascii="Times New Roman" w:hAnsi="Times New Roman" w:cs="Times New Roman"/>
        </w:rPr>
      </w:pPr>
    </w:p>
    <w:p w:rsidR="00186A0F" w:rsidRPr="00186A0F" w:rsidRDefault="007301ED" w:rsidP="00E36794">
      <w:pPr>
        <w:spacing w:line="240" w:lineRule="auto"/>
        <w:jc w:val="both"/>
        <w:rPr>
          <w:rFonts w:ascii="Times New Roman" w:hAnsi="Times New Roman" w:cs="Times New Roman"/>
        </w:rPr>
      </w:pPr>
      <w:r w:rsidRPr="008B17B8">
        <w:rPr>
          <w:rFonts w:ascii="Times New Roman" w:hAnsi="Times New Roman" w:cs="Times New Roman"/>
        </w:rPr>
        <w:t>Dans de tell</w:t>
      </w:r>
      <w:r w:rsidR="00331956" w:rsidRPr="008B17B8">
        <w:rPr>
          <w:rFonts w:ascii="Times New Roman" w:hAnsi="Times New Roman" w:cs="Times New Roman"/>
        </w:rPr>
        <w:t>es circonstances, des considérations pratiques précèdent nécessairement le questionnement technique sur les équations de recherche</w:t>
      </w:r>
      <w:r w:rsidR="00B355CB" w:rsidRPr="00186A0F">
        <w:rPr>
          <w:rFonts w:ascii="Times New Roman" w:hAnsi="Times New Roman" w:cs="Times New Roman"/>
        </w:rPr>
        <w:t>.</w:t>
      </w:r>
      <w:r w:rsidR="0045214B" w:rsidRPr="00186A0F">
        <w:rPr>
          <w:rFonts w:ascii="Times New Roman" w:hAnsi="Times New Roman" w:cs="Times New Roman"/>
        </w:rPr>
        <w:t xml:space="preserve"> Au lieu de s’interroger sur les opérateurs booléens, l’apprenant essaiera de trouver les documents pertinents pour résoudre un problème d’ingénierie</w:t>
      </w:r>
      <w:r w:rsidR="00E36794">
        <w:rPr>
          <w:rFonts w:ascii="Times New Roman" w:hAnsi="Times New Roman" w:cs="Times New Roman"/>
        </w:rPr>
        <w:t>, par exemple</w:t>
      </w:r>
      <w:r w:rsidR="0045214B" w:rsidRPr="00186A0F">
        <w:rPr>
          <w:rFonts w:ascii="Times New Roman" w:hAnsi="Times New Roman" w:cs="Times New Roman"/>
        </w:rPr>
        <w:t xml:space="preserve">. Dans une phase ultérieure, il adaptera ses stratégies de recherche afin d’arriver au résultat souhaité. </w:t>
      </w:r>
      <w:r w:rsidR="00257575">
        <w:rPr>
          <w:rFonts w:ascii="Times New Roman" w:hAnsi="Times New Roman" w:cs="Times New Roman"/>
        </w:rPr>
        <w:t>En effet, le choix des mot-</w:t>
      </w:r>
      <w:r w:rsidR="00186A0F" w:rsidRPr="00186A0F">
        <w:rPr>
          <w:rFonts w:ascii="Times New Roman" w:hAnsi="Times New Roman" w:cs="Times New Roman"/>
        </w:rPr>
        <w:t xml:space="preserve"> clés adéquats reste importan</w:t>
      </w:r>
      <w:r w:rsidR="00322162">
        <w:rPr>
          <w:rFonts w:ascii="Times New Roman" w:hAnsi="Times New Roman" w:cs="Times New Roman"/>
        </w:rPr>
        <w:t>t</w:t>
      </w:r>
      <w:r w:rsidR="00186A0F" w:rsidRPr="00186A0F">
        <w:rPr>
          <w:rFonts w:ascii="Times New Roman" w:hAnsi="Times New Roman" w:cs="Times New Roman"/>
        </w:rPr>
        <w:t>, comme le note aussi Azadbakht (2015).</w:t>
      </w:r>
    </w:p>
    <w:p w:rsidR="003A2251" w:rsidRPr="004E597D" w:rsidRDefault="00186A0F" w:rsidP="008B17B8">
      <w:pPr>
        <w:spacing w:line="240" w:lineRule="auto"/>
        <w:rPr>
          <w:rFonts w:ascii="Times New Roman" w:hAnsi="Times New Roman" w:cs="Times New Roman"/>
        </w:rPr>
      </w:pPr>
      <w:r w:rsidRPr="00186A0F">
        <w:rPr>
          <w:rFonts w:ascii="Times New Roman" w:hAnsi="Times New Roman" w:cs="Times New Roman"/>
        </w:rPr>
        <w:t>En résumé, l</w:t>
      </w:r>
      <w:r w:rsidR="0045214B" w:rsidRPr="00186A0F">
        <w:rPr>
          <w:rFonts w:ascii="Times New Roman" w:hAnsi="Times New Roman" w:cs="Times New Roman"/>
        </w:rPr>
        <w:t>es questions sont formulées autrement, d’une manière plus concrète</w:t>
      </w:r>
      <w:r w:rsidR="00B4286B">
        <w:rPr>
          <w:rFonts w:ascii="Times New Roman" w:hAnsi="Times New Roman" w:cs="Times New Roman"/>
        </w:rPr>
        <w:t xml:space="preserve"> (</w:t>
      </w:r>
      <w:proofErr w:type="spellStart"/>
      <w:r w:rsidR="00B4286B">
        <w:rPr>
          <w:rFonts w:ascii="Times New Roman" w:hAnsi="Times New Roman" w:cs="Times New Roman"/>
        </w:rPr>
        <w:t>Cm</w:t>
      </w:r>
      <w:r w:rsidR="00F85054">
        <w:rPr>
          <w:rFonts w:ascii="Times New Roman" w:hAnsi="Times New Roman" w:cs="Times New Roman"/>
        </w:rPr>
        <w:t>or</w:t>
      </w:r>
      <w:proofErr w:type="spellEnd"/>
      <w:r w:rsidR="00322162">
        <w:rPr>
          <w:rFonts w:ascii="Times New Roman" w:hAnsi="Times New Roman" w:cs="Times New Roman"/>
        </w:rPr>
        <w:t xml:space="preserve"> &amp; </w:t>
      </w:r>
      <w:proofErr w:type="spellStart"/>
      <w:r w:rsidR="00322162">
        <w:rPr>
          <w:rFonts w:ascii="Times New Roman" w:hAnsi="Times New Roman" w:cs="Times New Roman"/>
        </w:rPr>
        <w:t>Xin</w:t>
      </w:r>
      <w:proofErr w:type="spellEnd"/>
      <w:r w:rsidR="00322162">
        <w:rPr>
          <w:rFonts w:ascii="Times New Roman" w:hAnsi="Times New Roman" w:cs="Times New Roman"/>
        </w:rPr>
        <w:t>, 2012)</w:t>
      </w:r>
      <w:r w:rsidR="0045214B" w:rsidRPr="00186A0F">
        <w:rPr>
          <w:rFonts w:ascii="Times New Roman" w:hAnsi="Times New Roman" w:cs="Times New Roman"/>
        </w:rPr>
        <w:t>.</w:t>
      </w:r>
      <w:r w:rsidRPr="00186A0F">
        <w:rPr>
          <w:rFonts w:ascii="Times New Roman" w:hAnsi="Times New Roman" w:cs="Times New Roman"/>
        </w:rPr>
        <w:t xml:space="preserve"> </w:t>
      </w:r>
      <w:r w:rsidR="000A7CB2">
        <w:rPr>
          <w:rFonts w:ascii="Times New Roman" w:hAnsi="Times New Roman" w:cs="Times New Roman"/>
        </w:rPr>
        <w:t xml:space="preserve">Les outils </w:t>
      </w:r>
      <w:r w:rsidR="00013F85" w:rsidRPr="000A7CB2">
        <w:rPr>
          <w:rFonts w:ascii="Times New Roman" w:hAnsi="Times New Roman" w:cs="Times New Roman"/>
          <w:i/>
        </w:rPr>
        <w:t>discovery</w:t>
      </w:r>
      <w:r w:rsidR="00A20989">
        <w:rPr>
          <w:rFonts w:ascii="Times New Roman" w:hAnsi="Times New Roman" w:cs="Times New Roman"/>
        </w:rPr>
        <w:t xml:space="preserve"> présentent </w:t>
      </w:r>
      <w:r w:rsidR="00013F85" w:rsidRPr="00186A0F">
        <w:rPr>
          <w:rFonts w:ascii="Times New Roman" w:hAnsi="Times New Roman" w:cs="Times New Roman"/>
        </w:rPr>
        <w:t>une opportunité pour se rapprocher du vécu de l’étudiant</w:t>
      </w:r>
      <w:r w:rsidR="005D6AC0" w:rsidRPr="00186A0F">
        <w:rPr>
          <w:rFonts w:ascii="Times New Roman" w:hAnsi="Times New Roman" w:cs="Times New Roman"/>
        </w:rPr>
        <w:t xml:space="preserve">. Bernard Pochet (2012, p. 62-67) note par ailleurs que </w:t>
      </w:r>
      <w:r w:rsidR="0045214B" w:rsidRPr="00186A0F">
        <w:rPr>
          <w:rFonts w:ascii="Times New Roman" w:hAnsi="Times New Roman" w:cs="Times New Roman"/>
        </w:rPr>
        <w:t>l’</w:t>
      </w:r>
      <w:r w:rsidR="005D6AC0" w:rsidRPr="00186A0F">
        <w:rPr>
          <w:rFonts w:ascii="Times New Roman" w:hAnsi="Times New Roman" w:cs="Times New Roman"/>
        </w:rPr>
        <w:t>« apprentissage</w:t>
      </w:r>
      <w:r w:rsidR="005D6AC0" w:rsidRPr="005D6AC0">
        <w:rPr>
          <w:rFonts w:ascii="Times New Roman" w:hAnsi="Times New Roman" w:cs="Times New Roman"/>
        </w:rPr>
        <w:t xml:space="preserve"> par la résolution de problèmes »</w:t>
      </w:r>
      <w:r w:rsidR="005D6AC0">
        <w:rPr>
          <w:rFonts w:ascii="Times New Roman" w:hAnsi="Times New Roman" w:cs="Times New Roman"/>
        </w:rPr>
        <w:t xml:space="preserve"> </w:t>
      </w:r>
      <w:r w:rsidR="005D6AC0" w:rsidRPr="005D6AC0">
        <w:rPr>
          <w:rFonts w:ascii="Times New Roman" w:hAnsi="Times New Roman" w:cs="Times New Roman"/>
        </w:rPr>
        <w:t xml:space="preserve">semble favoriser la recherche en bibliothèque. </w:t>
      </w:r>
    </w:p>
    <w:p w:rsidR="00F564AD" w:rsidRPr="004E597D" w:rsidRDefault="00F564AD" w:rsidP="008B17B8">
      <w:pPr>
        <w:spacing w:line="240" w:lineRule="auto"/>
        <w:rPr>
          <w:rFonts w:ascii="Times New Roman" w:hAnsi="Times New Roman" w:cs="Times New Roman"/>
          <w:b/>
        </w:rPr>
      </w:pPr>
      <w:r w:rsidRPr="004E597D">
        <w:rPr>
          <w:rFonts w:ascii="Times New Roman" w:hAnsi="Times New Roman" w:cs="Times New Roman"/>
          <w:b/>
        </w:rPr>
        <w:t xml:space="preserve">4. Approfondir </w:t>
      </w:r>
      <w:r w:rsidRPr="004E597D">
        <w:rPr>
          <w:rFonts w:ascii="Times New Roman" w:hAnsi="Times New Roman" w:cs="Times New Roman"/>
        </w:rPr>
        <w:t>l</w:t>
      </w:r>
      <w:r w:rsidRPr="004E597D">
        <w:rPr>
          <w:rFonts w:ascii="Times New Roman" w:hAnsi="Times New Roman" w:cs="Times New Roman"/>
          <w:b/>
        </w:rPr>
        <w:t xml:space="preserve">es stratégies de recherche </w:t>
      </w:r>
      <w:r w:rsidR="00A20FAE" w:rsidRPr="004E597D">
        <w:rPr>
          <w:rFonts w:ascii="Times New Roman" w:hAnsi="Times New Roman" w:cs="Times New Roman"/>
          <w:b/>
        </w:rPr>
        <w:t xml:space="preserve">à l’aide des </w:t>
      </w:r>
      <w:r w:rsidRPr="004E597D">
        <w:rPr>
          <w:rFonts w:ascii="Times New Roman" w:hAnsi="Times New Roman" w:cs="Times New Roman"/>
          <w:b/>
        </w:rPr>
        <w:t>pratiques réflexives</w:t>
      </w:r>
    </w:p>
    <w:p w:rsidR="00A849D0" w:rsidRPr="004E597D" w:rsidRDefault="00E72F80" w:rsidP="00360F00">
      <w:pPr>
        <w:autoSpaceDE w:val="0"/>
        <w:autoSpaceDN w:val="0"/>
        <w:adjustRightInd w:val="0"/>
        <w:spacing w:after="0" w:line="240" w:lineRule="auto"/>
        <w:jc w:val="both"/>
        <w:rPr>
          <w:rFonts w:ascii="Times New Roman" w:hAnsi="Times New Roman" w:cs="Times New Roman"/>
        </w:rPr>
      </w:pPr>
      <w:r w:rsidRPr="004E597D">
        <w:rPr>
          <w:rFonts w:ascii="Times New Roman" w:hAnsi="Times New Roman" w:cs="Times New Roman"/>
        </w:rPr>
        <w:t>Pour approfondir l</w:t>
      </w:r>
      <w:r w:rsidR="00391BEE" w:rsidRPr="004E597D">
        <w:rPr>
          <w:rFonts w:ascii="Times New Roman" w:hAnsi="Times New Roman" w:cs="Times New Roman"/>
        </w:rPr>
        <w:t>es stratégies de recherche</w:t>
      </w:r>
      <w:r w:rsidRPr="004E597D">
        <w:rPr>
          <w:rFonts w:ascii="Times New Roman" w:hAnsi="Times New Roman" w:cs="Times New Roman"/>
        </w:rPr>
        <w:t>, il est possible de faire appel aux pratiques réflexives telles qu’elles ont été conçues par Schön (1983)</w:t>
      </w:r>
      <w:r w:rsidR="00391BEE" w:rsidRPr="004E597D">
        <w:rPr>
          <w:rFonts w:ascii="Times New Roman" w:hAnsi="Times New Roman" w:cs="Times New Roman"/>
        </w:rPr>
        <w:t xml:space="preserve">. </w:t>
      </w:r>
      <w:r w:rsidRPr="004E597D">
        <w:rPr>
          <w:rFonts w:ascii="Times New Roman" w:hAnsi="Times New Roman" w:cs="Times New Roman"/>
        </w:rPr>
        <w:t xml:space="preserve">D’après la définition de </w:t>
      </w:r>
      <w:r w:rsidR="00360F00" w:rsidRPr="004E597D">
        <w:rPr>
          <w:rFonts w:ascii="Times New Roman" w:hAnsi="Times New Roman" w:cs="Times New Roman"/>
        </w:rPr>
        <w:t>Saint-Arnaud (2001, p.19),</w:t>
      </w:r>
      <w:r w:rsidRPr="004E597D">
        <w:rPr>
          <w:rFonts w:ascii="Times New Roman" w:hAnsi="Times New Roman" w:cs="Times New Roman"/>
        </w:rPr>
        <w:t xml:space="preserve"> l</w:t>
      </w:r>
      <w:r w:rsidR="00391BEE" w:rsidRPr="004E597D">
        <w:rPr>
          <w:rFonts w:ascii="Times New Roman" w:hAnsi="Times New Roman" w:cs="Times New Roman"/>
        </w:rPr>
        <w:t xml:space="preserve">es pratiques réflexives consistent à se « donne[r] le temps de découvrir, après coup, les mécanismes que l'on a utilisés plus ou moins consciemment dans une intervention ; on parle alors </w:t>
      </w:r>
      <w:r w:rsidR="00B22A16" w:rsidRPr="004E597D">
        <w:rPr>
          <w:rFonts w:ascii="Times New Roman" w:hAnsi="Times New Roman" w:cs="Times New Roman"/>
        </w:rPr>
        <w:t>de</w:t>
      </w:r>
      <w:r w:rsidR="00391BEE" w:rsidRPr="004E597D">
        <w:rPr>
          <w:rFonts w:ascii="Times New Roman" w:hAnsi="Times New Roman" w:cs="Times New Roman"/>
        </w:rPr>
        <w:t xml:space="preserve"> </w:t>
      </w:r>
      <w:r w:rsidR="008E0277" w:rsidRPr="004E597D">
        <w:rPr>
          <w:rFonts w:ascii="Times New Roman" w:hAnsi="Times New Roman" w:cs="Times New Roman"/>
        </w:rPr>
        <w:t>“</w:t>
      </w:r>
      <w:r w:rsidR="00391BEE" w:rsidRPr="004E597D">
        <w:rPr>
          <w:rFonts w:ascii="Times New Roman" w:hAnsi="Times New Roman" w:cs="Times New Roman"/>
        </w:rPr>
        <w:t>réflexion-sur</w:t>
      </w:r>
      <w:r w:rsidR="00BF2D12" w:rsidRPr="004E597D">
        <w:rPr>
          <w:rFonts w:ascii="Times New Roman" w:hAnsi="Times New Roman" w:cs="Times New Roman"/>
        </w:rPr>
        <w:t xml:space="preserve"> </w:t>
      </w:r>
      <w:r w:rsidR="00391BEE" w:rsidRPr="004E597D">
        <w:rPr>
          <w:rFonts w:ascii="Times New Roman" w:hAnsi="Times New Roman" w:cs="Times New Roman"/>
        </w:rPr>
        <w:t>l'action</w:t>
      </w:r>
      <w:r w:rsidR="008E0277" w:rsidRPr="004E597D">
        <w:rPr>
          <w:rFonts w:ascii="Times New Roman" w:hAnsi="Times New Roman" w:cs="Times New Roman"/>
        </w:rPr>
        <w:t xml:space="preserve">” </w:t>
      </w:r>
      <w:r w:rsidR="00B22A16" w:rsidRPr="004E597D">
        <w:rPr>
          <w:rFonts w:ascii="Times New Roman" w:hAnsi="Times New Roman" w:cs="Times New Roman"/>
        </w:rPr>
        <w:t xml:space="preserve">». </w:t>
      </w:r>
    </w:p>
    <w:p w:rsidR="00B22A16" w:rsidRPr="004E597D" w:rsidRDefault="00B22A16" w:rsidP="00391BEE">
      <w:pPr>
        <w:autoSpaceDE w:val="0"/>
        <w:autoSpaceDN w:val="0"/>
        <w:adjustRightInd w:val="0"/>
        <w:spacing w:after="0" w:line="240" w:lineRule="auto"/>
        <w:rPr>
          <w:rFonts w:ascii="Times New Roman" w:hAnsi="Times New Roman" w:cs="Times New Roman"/>
        </w:rPr>
      </w:pPr>
    </w:p>
    <w:p w:rsidR="00A22A3A" w:rsidRPr="004E597D" w:rsidRDefault="00A32FAA" w:rsidP="007A6C2F">
      <w:pPr>
        <w:autoSpaceDE w:val="0"/>
        <w:autoSpaceDN w:val="0"/>
        <w:adjustRightInd w:val="0"/>
        <w:spacing w:after="0" w:line="240" w:lineRule="auto"/>
        <w:jc w:val="both"/>
        <w:rPr>
          <w:rFonts w:ascii="Times New Roman" w:hAnsi="Times New Roman" w:cs="Times New Roman"/>
        </w:rPr>
      </w:pPr>
      <w:r w:rsidRPr="004E597D">
        <w:rPr>
          <w:rFonts w:ascii="Times New Roman" w:hAnsi="Times New Roman" w:cs="Times New Roman"/>
        </w:rPr>
        <w:t>De fait,</w:t>
      </w:r>
      <w:r w:rsidR="00B22A16" w:rsidRPr="004E597D">
        <w:rPr>
          <w:rFonts w:ascii="Times New Roman" w:hAnsi="Times New Roman" w:cs="Times New Roman"/>
        </w:rPr>
        <w:t xml:space="preserve"> lors de leu</w:t>
      </w:r>
      <w:r w:rsidR="000A7CB2">
        <w:rPr>
          <w:rFonts w:ascii="Times New Roman" w:hAnsi="Times New Roman" w:cs="Times New Roman"/>
        </w:rPr>
        <w:t xml:space="preserve">rs recherches dans les outils </w:t>
      </w:r>
      <w:r w:rsidR="000A7CB2" w:rsidRPr="000A7CB2">
        <w:rPr>
          <w:rFonts w:ascii="Times New Roman" w:hAnsi="Times New Roman" w:cs="Times New Roman"/>
          <w:i/>
        </w:rPr>
        <w:t>discovery</w:t>
      </w:r>
      <w:r w:rsidR="00B22A16" w:rsidRPr="004E597D">
        <w:rPr>
          <w:rFonts w:ascii="Times New Roman" w:hAnsi="Times New Roman" w:cs="Times New Roman"/>
        </w:rPr>
        <w:t>, les étudiants sont amenés à faire appel à plusieurs techniques. Certaines actions</w:t>
      </w:r>
      <w:r w:rsidRPr="004E597D">
        <w:rPr>
          <w:rFonts w:ascii="Times New Roman" w:hAnsi="Times New Roman" w:cs="Times New Roman"/>
        </w:rPr>
        <w:t xml:space="preserve"> sont</w:t>
      </w:r>
      <w:r w:rsidR="00B22A16" w:rsidRPr="004E597D">
        <w:rPr>
          <w:rFonts w:ascii="Times New Roman" w:hAnsi="Times New Roman" w:cs="Times New Roman"/>
        </w:rPr>
        <w:t xml:space="preserve"> très intuitives, confo</w:t>
      </w:r>
      <w:r w:rsidR="000A7CB2">
        <w:rPr>
          <w:rFonts w:ascii="Times New Roman" w:hAnsi="Times New Roman" w:cs="Times New Roman"/>
        </w:rPr>
        <w:t xml:space="preserve">rmément à l’esprit des outils </w:t>
      </w:r>
      <w:r w:rsidR="000A7CB2" w:rsidRPr="000A7CB2">
        <w:rPr>
          <w:rFonts w:ascii="Times New Roman" w:hAnsi="Times New Roman" w:cs="Times New Roman"/>
          <w:i/>
        </w:rPr>
        <w:t>discovery</w:t>
      </w:r>
      <w:r w:rsidR="00B22A16" w:rsidRPr="004E597D">
        <w:rPr>
          <w:rFonts w:ascii="Times New Roman" w:hAnsi="Times New Roman" w:cs="Times New Roman"/>
        </w:rPr>
        <w:t xml:space="preserve">, tandis que d’autres </w:t>
      </w:r>
      <w:r w:rsidRPr="004E597D">
        <w:rPr>
          <w:rFonts w:ascii="Times New Roman" w:hAnsi="Times New Roman" w:cs="Times New Roman"/>
        </w:rPr>
        <w:t xml:space="preserve">sont </w:t>
      </w:r>
      <w:r w:rsidR="00BF2D12" w:rsidRPr="004E597D">
        <w:rPr>
          <w:rFonts w:ascii="Times New Roman" w:hAnsi="Times New Roman" w:cs="Times New Roman"/>
        </w:rPr>
        <w:t>réalisées sous l’impulsion</w:t>
      </w:r>
      <w:r w:rsidR="00B22A16" w:rsidRPr="004E597D">
        <w:rPr>
          <w:rFonts w:ascii="Times New Roman" w:hAnsi="Times New Roman" w:cs="Times New Roman"/>
        </w:rPr>
        <w:t xml:space="preserve"> du formateur. </w:t>
      </w:r>
      <w:r w:rsidR="008522F3" w:rsidRPr="004E597D">
        <w:rPr>
          <w:rFonts w:ascii="Times New Roman" w:hAnsi="Times New Roman" w:cs="Times New Roman"/>
        </w:rPr>
        <w:t xml:space="preserve">Adoptant une </w:t>
      </w:r>
      <w:r w:rsidR="0054449F" w:rsidRPr="004E597D">
        <w:rPr>
          <w:rFonts w:ascii="Times New Roman" w:hAnsi="Times New Roman" w:cs="Times New Roman"/>
        </w:rPr>
        <w:t>posture</w:t>
      </w:r>
      <w:r w:rsidR="008522F3" w:rsidRPr="004E597D">
        <w:rPr>
          <w:rFonts w:ascii="Times New Roman" w:hAnsi="Times New Roman" w:cs="Times New Roman"/>
        </w:rPr>
        <w:t xml:space="preserve"> réflexive, l’étudiant jette un regard critique sur son propre parcours</w:t>
      </w:r>
      <w:r w:rsidRPr="004E597D">
        <w:rPr>
          <w:rFonts w:ascii="Times New Roman" w:hAnsi="Times New Roman" w:cs="Times New Roman"/>
        </w:rPr>
        <w:t xml:space="preserve"> et peut</w:t>
      </w:r>
      <w:r w:rsidR="000C40CD" w:rsidRPr="004E597D">
        <w:rPr>
          <w:rFonts w:ascii="Times New Roman" w:hAnsi="Times New Roman" w:cs="Times New Roman"/>
        </w:rPr>
        <w:t xml:space="preserve"> comparer les di</w:t>
      </w:r>
      <w:r w:rsidR="00BE09B2">
        <w:rPr>
          <w:rFonts w:ascii="Times New Roman" w:hAnsi="Times New Roman" w:cs="Times New Roman"/>
        </w:rPr>
        <w:t>fférentes</w:t>
      </w:r>
      <w:r w:rsidR="000C40CD" w:rsidRPr="004E597D">
        <w:rPr>
          <w:rFonts w:ascii="Times New Roman" w:hAnsi="Times New Roman" w:cs="Times New Roman"/>
        </w:rPr>
        <w:t xml:space="preserve"> stratégies qu’il a pu </w:t>
      </w:r>
      <w:r w:rsidR="00D268FC" w:rsidRPr="004E597D">
        <w:rPr>
          <w:rFonts w:ascii="Times New Roman" w:hAnsi="Times New Roman" w:cs="Times New Roman"/>
        </w:rPr>
        <w:t>employer</w:t>
      </w:r>
      <w:r w:rsidRPr="004E597D">
        <w:rPr>
          <w:rFonts w:ascii="Times New Roman" w:hAnsi="Times New Roman" w:cs="Times New Roman"/>
        </w:rPr>
        <w:t xml:space="preserve"> en diverses circonstances</w:t>
      </w:r>
      <w:r w:rsidR="000C40CD" w:rsidRPr="004E597D">
        <w:rPr>
          <w:rFonts w:ascii="Times New Roman" w:hAnsi="Times New Roman" w:cs="Times New Roman"/>
        </w:rPr>
        <w:t>.</w:t>
      </w:r>
      <w:r w:rsidRPr="004E597D">
        <w:rPr>
          <w:rFonts w:ascii="Times New Roman" w:hAnsi="Times New Roman" w:cs="Times New Roman"/>
        </w:rPr>
        <w:t xml:space="preserve"> Comme le remarque </w:t>
      </w:r>
      <w:proofErr w:type="spellStart"/>
      <w:r w:rsidR="0054449F" w:rsidRPr="004E597D">
        <w:rPr>
          <w:rFonts w:ascii="Times New Roman" w:hAnsi="Times New Roman" w:cs="Times New Roman"/>
        </w:rPr>
        <w:t>Estrella</w:t>
      </w:r>
      <w:proofErr w:type="spellEnd"/>
      <w:r w:rsidR="00F85054">
        <w:rPr>
          <w:rFonts w:ascii="Times New Roman" w:hAnsi="Times New Roman" w:cs="Times New Roman"/>
        </w:rPr>
        <w:t xml:space="preserve"> (2001)</w:t>
      </w:r>
      <w:r w:rsidR="0054449F" w:rsidRPr="004E597D">
        <w:rPr>
          <w:rFonts w:ascii="Times New Roman" w:hAnsi="Times New Roman" w:cs="Times New Roman"/>
        </w:rPr>
        <w:t>, u</w:t>
      </w:r>
      <w:r w:rsidR="00263010" w:rsidRPr="004E597D">
        <w:rPr>
          <w:rFonts w:ascii="Times New Roman" w:hAnsi="Times New Roman" w:cs="Times New Roman"/>
        </w:rPr>
        <w:t>n tel retour sur s</w:t>
      </w:r>
      <w:r w:rsidR="0054449F" w:rsidRPr="004E597D">
        <w:rPr>
          <w:rFonts w:ascii="Times New Roman" w:hAnsi="Times New Roman" w:cs="Times New Roman"/>
        </w:rPr>
        <w:t>a propre expérience</w:t>
      </w:r>
      <w:r w:rsidR="00263010" w:rsidRPr="004E597D">
        <w:rPr>
          <w:rFonts w:ascii="Times New Roman" w:hAnsi="Times New Roman" w:cs="Times New Roman"/>
        </w:rPr>
        <w:t xml:space="preserve"> peut mener à une conscientisation par rapport à sa propre démarche. </w:t>
      </w:r>
    </w:p>
    <w:p w:rsidR="00A22A3A" w:rsidRPr="004E597D" w:rsidRDefault="00A22A3A" w:rsidP="007A6C2F">
      <w:pPr>
        <w:autoSpaceDE w:val="0"/>
        <w:autoSpaceDN w:val="0"/>
        <w:adjustRightInd w:val="0"/>
        <w:spacing w:after="0" w:line="240" w:lineRule="auto"/>
        <w:jc w:val="both"/>
        <w:rPr>
          <w:rFonts w:ascii="Times New Roman" w:hAnsi="Times New Roman" w:cs="Times New Roman"/>
        </w:rPr>
      </w:pPr>
    </w:p>
    <w:p w:rsidR="00A22A3A" w:rsidRPr="004E597D" w:rsidRDefault="00A22A3A" w:rsidP="007A6C2F">
      <w:pPr>
        <w:autoSpaceDE w:val="0"/>
        <w:autoSpaceDN w:val="0"/>
        <w:adjustRightInd w:val="0"/>
        <w:spacing w:after="0" w:line="240" w:lineRule="auto"/>
        <w:jc w:val="both"/>
        <w:rPr>
          <w:rFonts w:ascii="Times New Roman" w:hAnsi="Times New Roman" w:cs="Times New Roman"/>
        </w:rPr>
      </w:pPr>
      <w:r w:rsidRPr="004E597D">
        <w:rPr>
          <w:rFonts w:ascii="Times New Roman" w:hAnsi="Times New Roman" w:cs="Times New Roman"/>
        </w:rPr>
        <w:lastRenderedPageBreak/>
        <w:t xml:space="preserve">Ainsi, l’étudiant sera mieux armé pour aller plus loin dans la recherche documentaire et pourra affiner les compétences déjà acquises en </w:t>
      </w:r>
      <w:r w:rsidR="00D268FC" w:rsidRPr="004E597D">
        <w:rPr>
          <w:rFonts w:ascii="Times New Roman" w:hAnsi="Times New Roman" w:cs="Times New Roman"/>
        </w:rPr>
        <w:t>ayant recours à des fonctionnalités plus techniques des bases de données.</w:t>
      </w:r>
    </w:p>
    <w:p w:rsidR="00A22A3A" w:rsidRPr="004E597D" w:rsidRDefault="00A22A3A" w:rsidP="007A6C2F">
      <w:pPr>
        <w:autoSpaceDE w:val="0"/>
        <w:autoSpaceDN w:val="0"/>
        <w:adjustRightInd w:val="0"/>
        <w:spacing w:after="0" w:line="240" w:lineRule="auto"/>
        <w:jc w:val="both"/>
        <w:rPr>
          <w:rFonts w:ascii="Times New Roman" w:hAnsi="Times New Roman" w:cs="Times New Roman"/>
        </w:rPr>
      </w:pPr>
    </w:p>
    <w:p w:rsidR="00BC7F97" w:rsidRPr="004E597D" w:rsidRDefault="00D268FC" w:rsidP="007A6C2F">
      <w:pPr>
        <w:autoSpaceDE w:val="0"/>
        <w:autoSpaceDN w:val="0"/>
        <w:adjustRightInd w:val="0"/>
        <w:spacing w:after="0" w:line="240" w:lineRule="auto"/>
        <w:jc w:val="both"/>
        <w:rPr>
          <w:rFonts w:ascii="Times New Roman" w:hAnsi="Times New Roman" w:cs="Times New Roman"/>
        </w:rPr>
      </w:pPr>
      <w:r w:rsidRPr="004E597D">
        <w:rPr>
          <w:rFonts w:ascii="Times New Roman" w:hAnsi="Times New Roman" w:cs="Times New Roman"/>
        </w:rPr>
        <w:t>Ce</w:t>
      </w:r>
      <w:r w:rsidR="00BC7F97" w:rsidRPr="004E597D">
        <w:rPr>
          <w:rFonts w:ascii="Times New Roman" w:hAnsi="Times New Roman" w:cs="Times New Roman"/>
        </w:rPr>
        <w:t xml:space="preserve"> travail</w:t>
      </w:r>
      <w:r w:rsidRPr="004E597D">
        <w:rPr>
          <w:rFonts w:ascii="Times New Roman" w:hAnsi="Times New Roman" w:cs="Times New Roman"/>
        </w:rPr>
        <w:t xml:space="preserve"> réflexif</w:t>
      </w:r>
      <w:r w:rsidR="00BC7F97" w:rsidRPr="004E597D">
        <w:rPr>
          <w:rFonts w:ascii="Times New Roman" w:hAnsi="Times New Roman" w:cs="Times New Roman"/>
        </w:rPr>
        <w:t xml:space="preserve"> se fait typiquement sur la durée, d’où l’intérêt d’un carnet de bord ou d’un portfolio</w:t>
      </w:r>
      <w:r w:rsidR="00DD4BE4">
        <w:rPr>
          <w:rFonts w:ascii="Times New Roman" w:hAnsi="Times New Roman" w:cs="Times New Roman"/>
        </w:rPr>
        <w:t xml:space="preserve"> (</w:t>
      </w:r>
      <w:proofErr w:type="spellStart"/>
      <w:r w:rsidR="006B7C6F" w:rsidRPr="004E597D">
        <w:rPr>
          <w:rFonts w:ascii="Times New Roman" w:hAnsi="Times New Roman" w:cs="Times New Roman"/>
        </w:rPr>
        <w:t>Vierset</w:t>
      </w:r>
      <w:proofErr w:type="spellEnd"/>
      <w:r w:rsidR="00DD4BE4">
        <w:rPr>
          <w:rFonts w:ascii="Times New Roman" w:hAnsi="Times New Roman" w:cs="Times New Roman"/>
        </w:rPr>
        <w:t xml:space="preserve">, 2013 ; </w:t>
      </w:r>
      <w:r w:rsidR="006B7C6F" w:rsidRPr="004E597D">
        <w:rPr>
          <w:rFonts w:ascii="Times New Roman" w:hAnsi="Times New Roman" w:cs="Times New Roman"/>
        </w:rPr>
        <w:t xml:space="preserve">Maillart </w:t>
      </w:r>
      <w:r w:rsidR="00DD4BE4">
        <w:rPr>
          <w:rFonts w:ascii="Times New Roman" w:hAnsi="Times New Roman" w:cs="Times New Roman"/>
        </w:rPr>
        <w:t xml:space="preserve">&amp; </w:t>
      </w:r>
      <w:proofErr w:type="spellStart"/>
      <w:r w:rsidR="00DD4BE4">
        <w:rPr>
          <w:rFonts w:ascii="Times New Roman" w:hAnsi="Times New Roman" w:cs="Times New Roman"/>
        </w:rPr>
        <w:t>Poumay</w:t>
      </w:r>
      <w:proofErr w:type="spellEnd"/>
      <w:r w:rsidR="008F4CAD">
        <w:rPr>
          <w:rFonts w:ascii="Times New Roman" w:hAnsi="Times New Roman" w:cs="Times New Roman"/>
        </w:rPr>
        <w:t>,</w:t>
      </w:r>
      <w:r w:rsidR="00DD4BE4">
        <w:rPr>
          <w:rFonts w:ascii="Times New Roman" w:hAnsi="Times New Roman" w:cs="Times New Roman"/>
        </w:rPr>
        <w:t xml:space="preserve"> [</w:t>
      </w:r>
      <w:r w:rsidR="00383F6E">
        <w:rPr>
          <w:rFonts w:ascii="Times New Roman" w:hAnsi="Times New Roman" w:cs="Times New Roman"/>
        </w:rPr>
        <w:t>i</w:t>
      </w:r>
      <w:r w:rsidR="00A22A3A" w:rsidRPr="004E597D">
        <w:rPr>
          <w:rFonts w:ascii="Times New Roman" w:hAnsi="Times New Roman" w:cs="Times New Roman"/>
        </w:rPr>
        <w:t xml:space="preserve">n </w:t>
      </w:r>
      <w:proofErr w:type="spellStart"/>
      <w:r w:rsidR="00A22A3A" w:rsidRPr="004E597D">
        <w:rPr>
          <w:rFonts w:ascii="Times New Roman" w:hAnsi="Times New Roman" w:cs="Times New Roman"/>
        </w:rPr>
        <w:t>press</w:t>
      </w:r>
      <w:proofErr w:type="spellEnd"/>
      <w:r w:rsidR="00DD4BE4">
        <w:rPr>
          <w:rFonts w:ascii="Times New Roman" w:hAnsi="Times New Roman" w:cs="Times New Roman"/>
        </w:rPr>
        <w:t>])</w:t>
      </w:r>
      <w:r w:rsidR="00A22A3A" w:rsidRPr="004E597D">
        <w:rPr>
          <w:rFonts w:ascii="Times New Roman" w:hAnsi="Times New Roman" w:cs="Times New Roman"/>
        </w:rPr>
        <w:t>.</w:t>
      </w:r>
    </w:p>
    <w:p w:rsidR="00BC7F97" w:rsidRPr="004E597D" w:rsidRDefault="00BC7F97" w:rsidP="007A6C2F">
      <w:pPr>
        <w:autoSpaceDE w:val="0"/>
        <w:autoSpaceDN w:val="0"/>
        <w:adjustRightInd w:val="0"/>
        <w:spacing w:after="0" w:line="240" w:lineRule="auto"/>
        <w:jc w:val="both"/>
        <w:rPr>
          <w:rFonts w:ascii="Times New Roman" w:hAnsi="Times New Roman" w:cs="Times New Roman"/>
        </w:rPr>
      </w:pPr>
    </w:p>
    <w:p w:rsidR="00420F84" w:rsidRPr="004E597D" w:rsidRDefault="00312044" w:rsidP="007A6C2F">
      <w:pPr>
        <w:autoSpaceDE w:val="0"/>
        <w:autoSpaceDN w:val="0"/>
        <w:adjustRightInd w:val="0"/>
        <w:spacing w:after="0" w:line="240" w:lineRule="auto"/>
        <w:jc w:val="both"/>
        <w:rPr>
          <w:rFonts w:ascii="Times New Roman" w:hAnsi="Times New Roman" w:cs="Times New Roman"/>
        </w:rPr>
      </w:pPr>
      <w:r w:rsidRPr="004E597D">
        <w:rPr>
          <w:rFonts w:ascii="Times New Roman" w:hAnsi="Times New Roman" w:cs="Times New Roman"/>
        </w:rPr>
        <w:t xml:space="preserve">La démarche réflexive </w:t>
      </w:r>
      <w:r w:rsidR="005E7E71" w:rsidRPr="004E597D">
        <w:rPr>
          <w:rFonts w:ascii="Times New Roman" w:hAnsi="Times New Roman" w:cs="Times New Roman"/>
        </w:rPr>
        <w:t xml:space="preserve">semble </w:t>
      </w:r>
      <w:r w:rsidR="000B1686" w:rsidRPr="004E597D">
        <w:rPr>
          <w:rFonts w:ascii="Times New Roman" w:hAnsi="Times New Roman" w:cs="Times New Roman"/>
        </w:rPr>
        <w:t>particulièrement</w:t>
      </w:r>
      <w:r w:rsidR="000B1686">
        <w:rPr>
          <w:rFonts w:ascii="Times New Roman" w:hAnsi="Times New Roman" w:cs="Times New Roman"/>
        </w:rPr>
        <w:t xml:space="preserve"> appropriée</w:t>
      </w:r>
      <w:r w:rsidR="005E7E71" w:rsidRPr="004E597D">
        <w:rPr>
          <w:rFonts w:ascii="Times New Roman" w:hAnsi="Times New Roman" w:cs="Times New Roman"/>
        </w:rPr>
        <w:t xml:space="preserve"> à la recherche documentaire dans les outils </w:t>
      </w:r>
      <w:r w:rsidR="005E7E71" w:rsidRPr="000A7CB2">
        <w:rPr>
          <w:rFonts w:ascii="Times New Roman" w:hAnsi="Times New Roman" w:cs="Times New Roman"/>
          <w:i/>
        </w:rPr>
        <w:t>discovery</w:t>
      </w:r>
      <w:r w:rsidR="005E7E71" w:rsidRPr="004E597D">
        <w:rPr>
          <w:rFonts w:ascii="Times New Roman" w:hAnsi="Times New Roman" w:cs="Times New Roman"/>
        </w:rPr>
        <w:t xml:space="preserve">. En raison des grandes quantités de </w:t>
      </w:r>
      <w:r w:rsidR="00F442D5" w:rsidRPr="004E597D">
        <w:rPr>
          <w:rFonts w:ascii="Times New Roman" w:hAnsi="Times New Roman" w:cs="Times New Roman"/>
        </w:rPr>
        <w:t>références</w:t>
      </w:r>
      <w:r w:rsidR="005E7E71" w:rsidRPr="004E597D">
        <w:rPr>
          <w:rFonts w:ascii="Times New Roman" w:hAnsi="Times New Roman" w:cs="Times New Roman"/>
        </w:rPr>
        <w:t xml:space="preserve"> très hétérogènes, la phase d’interprétation des résultats s’avère particulièrement importante. Pour comprendre les résultats de recherche, un examen des métadonnées s’impose. Ensuite, la stratégie de recherche pourra être revue.</w:t>
      </w:r>
    </w:p>
    <w:p w:rsidR="00F442D5" w:rsidRPr="004E597D" w:rsidRDefault="00F442D5" w:rsidP="007A6C2F">
      <w:pPr>
        <w:autoSpaceDE w:val="0"/>
        <w:autoSpaceDN w:val="0"/>
        <w:adjustRightInd w:val="0"/>
        <w:spacing w:after="0" w:line="240" w:lineRule="auto"/>
        <w:jc w:val="both"/>
        <w:rPr>
          <w:rFonts w:ascii="Times New Roman" w:hAnsi="Times New Roman" w:cs="Times New Roman"/>
        </w:rPr>
      </w:pPr>
    </w:p>
    <w:p w:rsidR="00F442D5" w:rsidRPr="004E597D" w:rsidRDefault="00475055" w:rsidP="007A6C2F">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Comme le montre la Figure 6</w:t>
      </w:r>
      <w:bookmarkStart w:id="0" w:name="_GoBack"/>
      <w:bookmarkEnd w:id="0"/>
      <w:r w:rsidR="00F442D5" w:rsidRPr="004E597D">
        <w:rPr>
          <w:rFonts w:ascii="Times New Roman" w:hAnsi="Times New Roman" w:cs="Times New Roman"/>
        </w:rPr>
        <w:t xml:space="preserve">, les métadonnées influencent également la construction des facettes. En raison de l’origine diverse des références, leur fonctionnement n’est pas parfaitement univoque. </w:t>
      </w:r>
      <w:r w:rsidR="00E142C8" w:rsidRPr="004E597D">
        <w:rPr>
          <w:rFonts w:ascii="Times New Roman" w:hAnsi="Times New Roman" w:cs="Times New Roman"/>
        </w:rPr>
        <w:t>Une sensibilisation par rapport à cette réalité permet d’augmenter les performances des recherches effectuées.</w:t>
      </w:r>
    </w:p>
    <w:p w:rsidR="00F442D5" w:rsidRDefault="00F442D5" w:rsidP="00F442D5">
      <w:pPr>
        <w:keepNext/>
        <w:autoSpaceDE w:val="0"/>
        <w:autoSpaceDN w:val="0"/>
        <w:adjustRightInd w:val="0"/>
        <w:spacing w:after="0" w:line="240" w:lineRule="auto"/>
        <w:jc w:val="both"/>
      </w:pPr>
      <w:r w:rsidRPr="00F442D5">
        <w:rPr>
          <w:rFonts w:ascii="Times New Roman" w:hAnsi="Times New Roman" w:cs="Times New Roman"/>
          <w:noProof/>
          <w:lang w:eastAsia="fr-BE"/>
        </w:rPr>
        <w:drawing>
          <wp:inline distT="0" distB="0" distL="0" distR="0" wp14:anchorId="469AB5FC" wp14:editId="38445791">
            <wp:extent cx="2813936" cy="2476500"/>
            <wp:effectExtent l="0" t="0" r="5715" b="0"/>
            <wp:docPr id="8" name="Image 6"/>
            <wp:cNvGraphicFramePr/>
            <a:graphic xmlns:a="http://schemas.openxmlformats.org/drawingml/2006/main">
              <a:graphicData uri="http://schemas.openxmlformats.org/drawingml/2006/picture">
                <pic:pic xmlns:pic="http://schemas.openxmlformats.org/drawingml/2006/picture">
                  <pic:nvPicPr>
                    <pic:cNvPr id="7" name="Image 6"/>
                    <pic:cNvPicPr/>
                  </pic:nvPicPr>
                  <pic:blipFill rotWithShape="1">
                    <a:blip r:embed="rId14"/>
                    <a:srcRect l="31843" t="29970" r="45765" b="35107"/>
                    <a:stretch/>
                  </pic:blipFill>
                  <pic:spPr bwMode="auto">
                    <a:xfrm>
                      <a:off x="0" y="0"/>
                      <a:ext cx="2818151" cy="2480209"/>
                    </a:xfrm>
                    <a:prstGeom prst="rect">
                      <a:avLst/>
                    </a:prstGeom>
                    <a:ln>
                      <a:noFill/>
                    </a:ln>
                    <a:extLst>
                      <a:ext uri="{53640926-AAD7-44D8-BBD7-CCE9431645EC}">
                        <a14:shadowObscured xmlns:a14="http://schemas.microsoft.com/office/drawing/2010/main"/>
                      </a:ext>
                    </a:extLst>
                  </pic:spPr>
                </pic:pic>
              </a:graphicData>
            </a:graphic>
          </wp:inline>
        </w:drawing>
      </w:r>
    </w:p>
    <w:p w:rsidR="00F442D5" w:rsidRDefault="00F442D5" w:rsidP="00F442D5">
      <w:pPr>
        <w:pStyle w:val="Lgende"/>
        <w:jc w:val="both"/>
        <w:rPr>
          <w:rFonts w:ascii="Times New Roman" w:hAnsi="Times New Roman" w:cs="Times New Roman"/>
        </w:rPr>
      </w:pPr>
      <w:r>
        <w:t xml:space="preserve">Figure </w:t>
      </w:r>
      <w:r w:rsidR="003E12C9">
        <w:fldChar w:fldCharType="begin"/>
      </w:r>
      <w:r w:rsidR="003E12C9">
        <w:instrText xml:space="preserve"> SEQ Figure \* ARABIC </w:instrText>
      </w:r>
      <w:r w:rsidR="003E12C9">
        <w:fldChar w:fldCharType="separate"/>
      </w:r>
      <w:r w:rsidR="006921A6">
        <w:rPr>
          <w:noProof/>
        </w:rPr>
        <w:t>6</w:t>
      </w:r>
      <w:r w:rsidR="003E12C9">
        <w:rPr>
          <w:noProof/>
        </w:rPr>
        <w:fldChar w:fldCharType="end"/>
      </w:r>
      <w:r w:rsidR="00E142C8">
        <w:t>: Les facettes renvoient à des références anglophones et francophones. La facette « Literature » mène à d’autres résultats que la facette « French literature ».</w:t>
      </w:r>
    </w:p>
    <w:p w:rsidR="005E7E71" w:rsidRDefault="005E7E71" w:rsidP="007A6C2F">
      <w:pPr>
        <w:autoSpaceDE w:val="0"/>
        <w:autoSpaceDN w:val="0"/>
        <w:adjustRightInd w:val="0"/>
        <w:spacing w:after="0" w:line="240" w:lineRule="auto"/>
        <w:jc w:val="both"/>
        <w:rPr>
          <w:rFonts w:ascii="Times New Roman" w:hAnsi="Times New Roman" w:cs="Times New Roman"/>
        </w:rPr>
      </w:pPr>
    </w:p>
    <w:p w:rsidR="00477AE4" w:rsidRPr="008B17B8" w:rsidRDefault="00E05F44" w:rsidP="008B17B8">
      <w:pPr>
        <w:spacing w:line="240" w:lineRule="auto"/>
        <w:jc w:val="both"/>
        <w:rPr>
          <w:rFonts w:ascii="Times New Roman" w:hAnsi="Times New Roman" w:cs="Times New Roman"/>
          <w:b/>
        </w:rPr>
      </w:pPr>
      <w:r>
        <w:rPr>
          <w:rFonts w:ascii="Times New Roman" w:hAnsi="Times New Roman" w:cs="Times New Roman"/>
          <w:b/>
        </w:rPr>
        <w:t>5</w:t>
      </w:r>
      <w:r w:rsidR="00477AE4" w:rsidRPr="008B17B8">
        <w:rPr>
          <w:rFonts w:ascii="Times New Roman" w:hAnsi="Times New Roman" w:cs="Times New Roman"/>
          <w:b/>
        </w:rPr>
        <w:t>. Évaluer la qualité de la documentation</w:t>
      </w:r>
      <w:r w:rsidR="004554D4" w:rsidRPr="008B17B8">
        <w:rPr>
          <w:rFonts w:ascii="Times New Roman" w:hAnsi="Times New Roman" w:cs="Times New Roman"/>
          <w:b/>
        </w:rPr>
        <w:t xml:space="preserve"> par la pédagogie inversée</w:t>
      </w:r>
    </w:p>
    <w:p w:rsidR="00187A4D" w:rsidRDefault="00E33BC2" w:rsidP="008B17B8">
      <w:pPr>
        <w:spacing w:line="240" w:lineRule="auto"/>
        <w:jc w:val="both"/>
        <w:rPr>
          <w:rFonts w:ascii="Times New Roman" w:hAnsi="Times New Roman" w:cs="Times New Roman"/>
        </w:rPr>
      </w:pPr>
      <w:r>
        <w:rPr>
          <w:rFonts w:ascii="Times New Roman" w:hAnsi="Times New Roman" w:cs="Times New Roman"/>
        </w:rPr>
        <w:t>L</w:t>
      </w:r>
      <w:r w:rsidR="00965636" w:rsidRPr="008B17B8">
        <w:rPr>
          <w:rFonts w:ascii="Times New Roman" w:hAnsi="Times New Roman" w:cs="Times New Roman"/>
        </w:rPr>
        <w:t>’</w:t>
      </w:r>
      <w:r w:rsidR="00DF3DA2" w:rsidRPr="008B17B8">
        <w:rPr>
          <w:rFonts w:ascii="Times New Roman" w:hAnsi="Times New Roman" w:cs="Times New Roman"/>
        </w:rPr>
        <w:t>évaluation de l’information est devenue une compétence cruciale.</w:t>
      </w:r>
      <w:r w:rsidR="00965636" w:rsidRPr="008B17B8">
        <w:rPr>
          <w:rFonts w:ascii="Times New Roman" w:hAnsi="Times New Roman" w:cs="Times New Roman"/>
        </w:rPr>
        <w:t xml:space="preserve"> </w:t>
      </w:r>
      <w:r w:rsidR="0016065A" w:rsidRPr="008B17B8">
        <w:rPr>
          <w:rFonts w:ascii="Times New Roman" w:hAnsi="Times New Roman" w:cs="Times New Roman"/>
        </w:rPr>
        <w:t>S’il est sans doute indispensable de prévoir un support écrit sur lequel les étudiants pourront s’appuye</w:t>
      </w:r>
      <w:r w:rsidR="00BB05FC" w:rsidRPr="008B17B8">
        <w:rPr>
          <w:rFonts w:ascii="Times New Roman" w:hAnsi="Times New Roman" w:cs="Times New Roman"/>
        </w:rPr>
        <w:t xml:space="preserve">r, cette phase de la recherche se prête particulièrement bien aux méthodes de la pédagogie inversée. Chaque étudiant </w:t>
      </w:r>
      <w:r w:rsidR="00166237">
        <w:rPr>
          <w:rFonts w:ascii="Times New Roman" w:hAnsi="Times New Roman" w:cs="Times New Roman"/>
        </w:rPr>
        <w:t xml:space="preserve">est </w:t>
      </w:r>
      <w:r w:rsidR="00BB05FC" w:rsidRPr="008B17B8">
        <w:rPr>
          <w:rFonts w:ascii="Times New Roman" w:hAnsi="Times New Roman" w:cs="Times New Roman"/>
        </w:rPr>
        <w:t xml:space="preserve">chargé d’analyser </w:t>
      </w:r>
      <w:r w:rsidR="00413EC1" w:rsidRPr="008B17B8">
        <w:rPr>
          <w:rFonts w:ascii="Times New Roman" w:hAnsi="Times New Roman" w:cs="Times New Roman"/>
        </w:rPr>
        <w:t xml:space="preserve">un </w:t>
      </w:r>
      <w:r w:rsidR="00BB05FC" w:rsidRPr="008B17B8">
        <w:rPr>
          <w:rFonts w:ascii="Times New Roman" w:hAnsi="Times New Roman" w:cs="Times New Roman"/>
        </w:rPr>
        <w:t xml:space="preserve">document et </w:t>
      </w:r>
      <w:r w:rsidR="00166237">
        <w:rPr>
          <w:rFonts w:ascii="Times New Roman" w:hAnsi="Times New Roman" w:cs="Times New Roman"/>
        </w:rPr>
        <w:t xml:space="preserve">exprime </w:t>
      </w:r>
      <w:r w:rsidR="00BB05FC" w:rsidRPr="008B17B8">
        <w:rPr>
          <w:rFonts w:ascii="Times New Roman" w:hAnsi="Times New Roman" w:cs="Times New Roman"/>
        </w:rPr>
        <w:t>un avis s</w:t>
      </w:r>
      <w:r w:rsidR="00413EC1" w:rsidRPr="008B17B8">
        <w:rPr>
          <w:rFonts w:ascii="Times New Roman" w:hAnsi="Times New Roman" w:cs="Times New Roman"/>
        </w:rPr>
        <w:t xml:space="preserve">ur sa recevabilité scientifique qu’il présentera à ses condisciples lors d’un exposé. </w:t>
      </w:r>
      <w:r w:rsidR="00166237">
        <w:rPr>
          <w:rFonts w:ascii="Times New Roman" w:hAnsi="Times New Roman" w:cs="Times New Roman"/>
        </w:rPr>
        <w:t>Si toute la classe a</w:t>
      </w:r>
      <w:r w:rsidR="00C25F6A" w:rsidRPr="008B17B8">
        <w:rPr>
          <w:rFonts w:ascii="Times New Roman" w:hAnsi="Times New Roman" w:cs="Times New Roman"/>
        </w:rPr>
        <w:t xml:space="preserve"> l’occasion de </w:t>
      </w:r>
      <w:r w:rsidR="00C25F6A" w:rsidRPr="00166237">
        <w:rPr>
          <w:rFonts w:ascii="Times New Roman" w:hAnsi="Times New Roman" w:cs="Times New Roman"/>
        </w:rPr>
        <w:t xml:space="preserve">consulter le document, une discussion impliquant tout le groupe peut avoir lieu, menant ainsi à un enseignement </w:t>
      </w:r>
      <w:r w:rsidR="00187A4D">
        <w:rPr>
          <w:rFonts w:ascii="Times New Roman" w:hAnsi="Times New Roman" w:cs="Times New Roman"/>
        </w:rPr>
        <w:t>plus interactif</w:t>
      </w:r>
      <w:r w:rsidR="00C25F6A" w:rsidRPr="00166237">
        <w:rPr>
          <w:rFonts w:ascii="Times New Roman" w:hAnsi="Times New Roman" w:cs="Times New Roman"/>
        </w:rPr>
        <w:t>.</w:t>
      </w:r>
      <w:r w:rsidR="00985E1D" w:rsidRPr="00166237">
        <w:rPr>
          <w:rFonts w:ascii="Times New Roman" w:hAnsi="Times New Roman" w:cs="Times New Roman"/>
        </w:rPr>
        <w:t xml:space="preserve"> </w:t>
      </w:r>
    </w:p>
    <w:p w:rsidR="00CF6DE4" w:rsidRPr="008B17B8" w:rsidRDefault="004B16DB" w:rsidP="008B17B8">
      <w:pPr>
        <w:spacing w:line="240" w:lineRule="auto"/>
        <w:jc w:val="both"/>
        <w:rPr>
          <w:rFonts w:ascii="Times New Roman" w:hAnsi="Times New Roman" w:cs="Times New Roman"/>
        </w:rPr>
      </w:pPr>
      <w:r w:rsidRPr="00166237">
        <w:rPr>
          <w:rFonts w:ascii="Times New Roman" w:hAnsi="Times New Roman" w:cs="Times New Roman"/>
        </w:rPr>
        <w:t>Pour</w:t>
      </w:r>
      <w:r w:rsidR="00F253D0">
        <w:rPr>
          <w:rFonts w:ascii="Times New Roman" w:hAnsi="Times New Roman" w:cs="Times New Roman"/>
        </w:rPr>
        <w:t xml:space="preserve"> extrapoler ce type d’exercice vers les </w:t>
      </w:r>
      <w:r w:rsidRPr="008B17B8">
        <w:rPr>
          <w:rFonts w:ascii="Times New Roman" w:hAnsi="Times New Roman" w:cs="Times New Roman"/>
        </w:rPr>
        <w:t xml:space="preserve">grands </w:t>
      </w:r>
      <w:r w:rsidRPr="00BB16FA">
        <w:rPr>
          <w:rFonts w:ascii="Times New Roman" w:hAnsi="Times New Roman" w:cs="Times New Roman"/>
        </w:rPr>
        <w:t xml:space="preserve">auditoires, les </w:t>
      </w:r>
      <w:r w:rsidRPr="00AB2E5A">
        <w:rPr>
          <w:rFonts w:ascii="Times New Roman" w:hAnsi="Times New Roman" w:cs="Times New Roman"/>
          <w:i/>
        </w:rPr>
        <w:t xml:space="preserve">minute </w:t>
      </w:r>
      <w:proofErr w:type="spellStart"/>
      <w:r w:rsidRPr="00AB2E5A">
        <w:rPr>
          <w:rFonts w:ascii="Times New Roman" w:hAnsi="Times New Roman" w:cs="Times New Roman"/>
          <w:i/>
        </w:rPr>
        <w:t>papers</w:t>
      </w:r>
      <w:proofErr w:type="spellEnd"/>
      <w:r w:rsidR="005531F4" w:rsidRPr="00BB16FA">
        <w:rPr>
          <w:rFonts w:ascii="Times New Roman" w:hAnsi="Times New Roman" w:cs="Times New Roman"/>
        </w:rPr>
        <w:t xml:space="preserve"> </w:t>
      </w:r>
      <w:r w:rsidRPr="00BB16FA">
        <w:rPr>
          <w:rFonts w:ascii="Times New Roman" w:hAnsi="Times New Roman" w:cs="Times New Roman"/>
        </w:rPr>
        <w:t>constituent une solution.</w:t>
      </w:r>
      <w:r w:rsidR="00166237" w:rsidRPr="00BB16FA">
        <w:rPr>
          <w:rFonts w:ascii="Times New Roman" w:hAnsi="Times New Roman" w:cs="Times New Roman"/>
        </w:rPr>
        <w:t xml:space="preserve"> Les </w:t>
      </w:r>
      <w:r w:rsidR="00166237" w:rsidRPr="00AB2E5A">
        <w:rPr>
          <w:rFonts w:ascii="Times New Roman" w:hAnsi="Times New Roman" w:cs="Times New Roman"/>
          <w:i/>
        </w:rPr>
        <w:t>minute papers</w:t>
      </w:r>
      <w:r w:rsidR="00166237" w:rsidRPr="00BB16FA">
        <w:rPr>
          <w:rFonts w:ascii="Times New Roman" w:hAnsi="Times New Roman" w:cs="Times New Roman"/>
        </w:rPr>
        <w:t xml:space="preserve"> sont des « micro-activités, très ponctuelles »</w:t>
      </w:r>
      <w:r w:rsidR="005531F4" w:rsidRPr="00BB16FA">
        <w:rPr>
          <w:rFonts w:ascii="Times New Roman" w:hAnsi="Times New Roman" w:cs="Times New Roman"/>
        </w:rPr>
        <w:t xml:space="preserve">, utilisés </w:t>
      </w:r>
      <w:r w:rsidR="000C5920">
        <w:rPr>
          <w:rFonts w:ascii="Times New Roman" w:hAnsi="Times New Roman" w:cs="Times New Roman"/>
        </w:rPr>
        <w:t>aux États-Unis</w:t>
      </w:r>
      <w:r w:rsidR="005531F4" w:rsidRPr="00BB16FA">
        <w:rPr>
          <w:rFonts w:ascii="Times New Roman" w:hAnsi="Times New Roman" w:cs="Times New Roman"/>
        </w:rPr>
        <w:t xml:space="preserve"> (</w:t>
      </w:r>
      <w:proofErr w:type="spellStart"/>
      <w:r w:rsidR="00C00C91">
        <w:rPr>
          <w:rFonts w:ascii="Times New Roman" w:hAnsi="Times New Roman" w:cs="Times New Roman"/>
        </w:rPr>
        <w:t>Poumay</w:t>
      </w:r>
      <w:proofErr w:type="spellEnd"/>
      <w:r w:rsidR="00C00C91">
        <w:rPr>
          <w:rFonts w:ascii="Times New Roman" w:hAnsi="Times New Roman" w:cs="Times New Roman"/>
        </w:rPr>
        <w:t xml:space="preserve"> &amp; </w:t>
      </w:r>
      <w:proofErr w:type="spellStart"/>
      <w:r w:rsidR="00C00C91">
        <w:rPr>
          <w:rFonts w:ascii="Times New Roman" w:hAnsi="Times New Roman" w:cs="Times New Roman"/>
        </w:rPr>
        <w:t>Leclecq</w:t>
      </w:r>
      <w:proofErr w:type="spellEnd"/>
      <w:r w:rsidR="00C00C91">
        <w:rPr>
          <w:rFonts w:ascii="Times New Roman" w:hAnsi="Times New Roman" w:cs="Times New Roman"/>
        </w:rPr>
        <w:t xml:space="preserve">, 2011, p. 43, basés sur </w:t>
      </w:r>
      <w:r w:rsidR="005531F4" w:rsidRPr="00BB16FA">
        <w:rPr>
          <w:rFonts w:ascii="Times New Roman" w:hAnsi="Times New Roman" w:cs="Times New Roman"/>
        </w:rPr>
        <w:t>Angelo &amp; Cross</w:t>
      </w:r>
      <w:r w:rsidR="00C00C91">
        <w:rPr>
          <w:rFonts w:ascii="Times New Roman" w:hAnsi="Times New Roman" w:cs="Times New Roman"/>
        </w:rPr>
        <w:t>, 1993, p.148-153</w:t>
      </w:r>
      <w:r w:rsidR="005531F4" w:rsidRPr="00BB16FA">
        <w:rPr>
          <w:rFonts w:ascii="Times New Roman" w:hAnsi="Times New Roman" w:cs="Times New Roman"/>
        </w:rPr>
        <w:t>).</w:t>
      </w:r>
      <w:r w:rsidR="00187A4D" w:rsidRPr="00BB16FA">
        <w:rPr>
          <w:rFonts w:ascii="Times New Roman" w:hAnsi="Times New Roman" w:cs="Times New Roman"/>
        </w:rPr>
        <w:t xml:space="preserve"> Cette méthode </w:t>
      </w:r>
      <w:r w:rsidR="00920C2B">
        <w:rPr>
          <w:rFonts w:ascii="Times New Roman" w:hAnsi="Times New Roman" w:cs="Times New Roman"/>
        </w:rPr>
        <w:t xml:space="preserve">se transpose </w:t>
      </w:r>
      <w:r w:rsidR="00F253D0" w:rsidRPr="00BB16FA">
        <w:rPr>
          <w:rFonts w:ascii="Times New Roman" w:hAnsi="Times New Roman" w:cs="Times New Roman"/>
        </w:rPr>
        <w:t>facilement</w:t>
      </w:r>
      <w:r w:rsidR="00187A4D" w:rsidRPr="00BB16FA">
        <w:rPr>
          <w:rFonts w:ascii="Times New Roman" w:hAnsi="Times New Roman" w:cs="Times New Roman"/>
        </w:rPr>
        <w:t xml:space="preserve"> </w:t>
      </w:r>
      <w:r w:rsidR="00176985">
        <w:rPr>
          <w:rFonts w:ascii="Times New Roman" w:hAnsi="Times New Roman" w:cs="Times New Roman"/>
        </w:rPr>
        <w:t>au</w:t>
      </w:r>
      <w:r w:rsidR="00F253D0" w:rsidRPr="00BB16FA">
        <w:rPr>
          <w:rFonts w:ascii="Times New Roman" w:hAnsi="Times New Roman" w:cs="Times New Roman"/>
        </w:rPr>
        <w:t xml:space="preserve"> </w:t>
      </w:r>
      <w:r w:rsidR="00F253D0" w:rsidRPr="009E251E">
        <w:rPr>
          <w:rFonts w:ascii="Times New Roman" w:hAnsi="Times New Roman" w:cs="Times New Roman"/>
        </w:rPr>
        <w:t>domaine de la recherche documentaire.</w:t>
      </w:r>
      <w:r w:rsidR="000D16A2" w:rsidRPr="009E251E">
        <w:rPr>
          <w:rFonts w:ascii="Times New Roman" w:hAnsi="Times New Roman" w:cs="Times New Roman"/>
        </w:rPr>
        <w:t xml:space="preserve"> Le formateur peut projeter un site web à l’écran, tout en posant des questions visant à valider sa pertinence scientifique. Les étudiants répondent par écrit, éventuellement en discutant avec leurs voisins. Après, les réponses s</w:t>
      </w:r>
      <w:r w:rsidR="00A87531" w:rsidRPr="009E251E">
        <w:rPr>
          <w:rFonts w:ascii="Times New Roman" w:hAnsi="Times New Roman" w:cs="Times New Roman"/>
        </w:rPr>
        <w:t>ont partagées au sein du groupe</w:t>
      </w:r>
      <w:r w:rsidR="00A87531">
        <w:rPr>
          <w:rFonts w:ascii="Times New Roman" w:hAnsi="Times New Roman" w:cs="Times New Roman"/>
        </w:rPr>
        <w:t xml:space="preserve">. Certains étudiants </w:t>
      </w:r>
      <w:r w:rsidR="008953B7">
        <w:rPr>
          <w:rFonts w:ascii="Times New Roman" w:hAnsi="Times New Roman" w:cs="Times New Roman"/>
        </w:rPr>
        <w:t>préparent un commentaire plus élaboré.</w:t>
      </w:r>
    </w:p>
    <w:p w:rsidR="00E05F44" w:rsidRDefault="00B93917" w:rsidP="008B17B8">
      <w:pPr>
        <w:spacing w:line="240" w:lineRule="auto"/>
        <w:jc w:val="both"/>
        <w:rPr>
          <w:rFonts w:ascii="Times New Roman" w:hAnsi="Times New Roman" w:cs="Times New Roman"/>
        </w:rPr>
      </w:pPr>
      <w:r w:rsidRPr="008B17B8">
        <w:rPr>
          <w:rFonts w:ascii="Times New Roman" w:hAnsi="Times New Roman" w:cs="Times New Roman"/>
        </w:rPr>
        <w:t xml:space="preserve">Bien sûr, </w:t>
      </w:r>
      <w:r w:rsidR="00A87531">
        <w:rPr>
          <w:rFonts w:ascii="Times New Roman" w:hAnsi="Times New Roman" w:cs="Times New Roman"/>
        </w:rPr>
        <w:t xml:space="preserve">ces méthodes </w:t>
      </w:r>
      <w:r w:rsidR="007E08B2" w:rsidRPr="008B17B8">
        <w:rPr>
          <w:rFonts w:ascii="Times New Roman" w:hAnsi="Times New Roman" w:cs="Times New Roman"/>
        </w:rPr>
        <w:t xml:space="preserve"> </w:t>
      </w:r>
      <w:r w:rsidR="00A87531">
        <w:rPr>
          <w:rFonts w:ascii="Times New Roman" w:hAnsi="Times New Roman" w:cs="Times New Roman"/>
        </w:rPr>
        <w:t xml:space="preserve">peuvent s’associer </w:t>
      </w:r>
      <w:r w:rsidR="001D2777" w:rsidRPr="008B17B8">
        <w:rPr>
          <w:rFonts w:ascii="Times New Roman" w:hAnsi="Times New Roman" w:cs="Times New Roman"/>
        </w:rPr>
        <w:t xml:space="preserve">à </w:t>
      </w:r>
      <w:r w:rsidR="00567C14" w:rsidRPr="008B17B8">
        <w:rPr>
          <w:rFonts w:ascii="Times New Roman" w:hAnsi="Times New Roman" w:cs="Times New Roman"/>
        </w:rPr>
        <w:t>un large év</w:t>
      </w:r>
      <w:r w:rsidR="00542DB2" w:rsidRPr="008B17B8">
        <w:rPr>
          <w:rFonts w:ascii="Times New Roman" w:hAnsi="Times New Roman" w:cs="Times New Roman"/>
        </w:rPr>
        <w:t>entail de matières différentes</w:t>
      </w:r>
      <w:r w:rsidR="00A87531">
        <w:rPr>
          <w:rFonts w:ascii="Times New Roman" w:hAnsi="Times New Roman" w:cs="Times New Roman"/>
        </w:rPr>
        <w:t xml:space="preserve"> et permettent aussi d’introduire des notions plus techniques</w:t>
      </w:r>
      <w:r w:rsidR="007E08B2" w:rsidRPr="008B17B8">
        <w:rPr>
          <w:rFonts w:ascii="Times New Roman" w:hAnsi="Times New Roman" w:cs="Times New Roman"/>
        </w:rPr>
        <w:t>, surtout si ce sont les étudiants qui cherchent les exemples.</w:t>
      </w:r>
    </w:p>
    <w:p w:rsidR="00E05F44" w:rsidRPr="008B17B8" w:rsidRDefault="00E05F44" w:rsidP="00E05F44">
      <w:pPr>
        <w:spacing w:line="240" w:lineRule="auto"/>
        <w:rPr>
          <w:rFonts w:ascii="Times New Roman" w:hAnsi="Times New Roman" w:cs="Times New Roman"/>
          <w:b/>
        </w:rPr>
      </w:pPr>
      <w:r>
        <w:rPr>
          <w:rFonts w:ascii="Times New Roman" w:hAnsi="Times New Roman" w:cs="Times New Roman"/>
          <w:b/>
        </w:rPr>
        <w:lastRenderedPageBreak/>
        <w:t>6</w:t>
      </w:r>
      <w:r w:rsidRPr="008B17B8">
        <w:rPr>
          <w:rFonts w:ascii="Times New Roman" w:hAnsi="Times New Roman" w:cs="Times New Roman"/>
          <w:b/>
        </w:rPr>
        <w:t>. Organiser un TP interactif en guise de visite à la bibliothèque</w:t>
      </w:r>
    </w:p>
    <w:p w:rsidR="00E05F44" w:rsidRPr="008B17B8" w:rsidRDefault="00E05F44" w:rsidP="00E05F44">
      <w:pPr>
        <w:spacing w:line="240" w:lineRule="auto"/>
        <w:jc w:val="both"/>
        <w:rPr>
          <w:rFonts w:ascii="Times New Roman" w:hAnsi="Times New Roman" w:cs="Times New Roman"/>
        </w:rPr>
      </w:pPr>
      <w:r w:rsidRPr="008B17B8">
        <w:rPr>
          <w:rFonts w:ascii="Times New Roman" w:hAnsi="Times New Roman" w:cs="Times New Roman"/>
        </w:rPr>
        <w:t xml:space="preserve">Lorsque les principes de base </w:t>
      </w:r>
      <w:r w:rsidR="000A7CB2">
        <w:rPr>
          <w:rFonts w:ascii="Times New Roman" w:hAnsi="Times New Roman" w:cs="Times New Roman"/>
        </w:rPr>
        <w:t xml:space="preserve">de la recherche dans un outil </w:t>
      </w:r>
      <w:r w:rsidRPr="000A7CB2">
        <w:rPr>
          <w:rFonts w:ascii="Times New Roman" w:hAnsi="Times New Roman" w:cs="Times New Roman"/>
          <w:i/>
        </w:rPr>
        <w:t>discovery</w:t>
      </w:r>
      <w:r w:rsidRPr="008B17B8">
        <w:rPr>
          <w:rFonts w:ascii="Times New Roman" w:hAnsi="Times New Roman" w:cs="Times New Roman"/>
        </w:rPr>
        <w:t xml:space="preserve"> auront été acquis, il est temps d’apprivoiser les espaces physiques de la bibliothèque. Des travaux pratiques interactifs organisés sur les lieux peuvent remplacer avantageusement la traditionnelle visite guidée de la bibliothèque en début d’année. Familiarisés préalablement aux outils de recherche, les étudiants pourront appliquer les principes vus au cours, éventuellement en travaillant sur un sujet qui leur est propre.</w:t>
      </w:r>
    </w:p>
    <w:p w:rsidR="00E05F44" w:rsidRPr="008B17B8" w:rsidRDefault="00E05F44" w:rsidP="00E05F44">
      <w:pPr>
        <w:spacing w:line="240" w:lineRule="auto"/>
        <w:jc w:val="both"/>
        <w:rPr>
          <w:rFonts w:ascii="Times New Roman" w:hAnsi="Times New Roman" w:cs="Times New Roman"/>
        </w:rPr>
      </w:pPr>
      <w:r w:rsidRPr="008B17B8">
        <w:rPr>
          <w:rFonts w:ascii="Times New Roman" w:hAnsi="Times New Roman" w:cs="Times New Roman"/>
        </w:rPr>
        <w:t>Une telle séance de TP constitue un moment particulièrement adéquat pour s’instruire sur les collections imprimées présentes dans les rayonnages. L’enseignant peut donc demander à ses élèves de localiser différents documents, tels qu’une notice dans une encyclopédie, un volume d’actes de colloque, un article publié dans une revue sous format papier, une monographie ainsi qu’un compte rendu.</w:t>
      </w:r>
    </w:p>
    <w:p w:rsidR="00E05F44" w:rsidRPr="008B17B8" w:rsidRDefault="00E05F44" w:rsidP="008B17B8">
      <w:pPr>
        <w:spacing w:line="240" w:lineRule="auto"/>
        <w:jc w:val="both"/>
        <w:rPr>
          <w:rFonts w:ascii="Times New Roman" w:hAnsi="Times New Roman" w:cs="Times New Roman"/>
        </w:rPr>
      </w:pPr>
      <w:r w:rsidRPr="008B17B8">
        <w:rPr>
          <w:rFonts w:ascii="Times New Roman" w:hAnsi="Times New Roman" w:cs="Times New Roman"/>
        </w:rPr>
        <w:t xml:space="preserve">Une bonne compréhension du plan de classement aide à appréhender l’agencement de la bibliothèque. Le formateur n’est toutefois pas obligé de montrer les diverses étagères aux étudiants. L’enseignement est rendu plus participatif grâce à des exercices impliquant une réflexion sur la cohérence des collections. Un exemple d’une question potentielle consiste à demander pourquoi un ouvrage particulier est rangé à un emplacement spécifique. Il est également possible de proposer aux étudiants de comparer le contenu de deux armoires. </w:t>
      </w:r>
      <w:r w:rsidR="00D547CD">
        <w:rPr>
          <w:rFonts w:ascii="Times New Roman" w:hAnsi="Times New Roman" w:cs="Times New Roman"/>
        </w:rPr>
        <w:t>Pour ce faire, l</w:t>
      </w:r>
      <w:r w:rsidRPr="008B17B8">
        <w:rPr>
          <w:rFonts w:ascii="Times New Roman" w:hAnsi="Times New Roman" w:cs="Times New Roman"/>
        </w:rPr>
        <w:t>es apprenants disposeront bien sûr des brochures de la bibliothèque.</w:t>
      </w:r>
    </w:p>
    <w:p w:rsidR="00932402" w:rsidRPr="008B17B8" w:rsidRDefault="00932402" w:rsidP="008B17B8">
      <w:pPr>
        <w:spacing w:line="240" w:lineRule="auto"/>
        <w:jc w:val="both"/>
        <w:rPr>
          <w:rFonts w:ascii="Times New Roman" w:hAnsi="Times New Roman" w:cs="Times New Roman"/>
          <w:b/>
        </w:rPr>
      </w:pPr>
      <w:r w:rsidRPr="008B17B8">
        <w:rPr>
          <w:rFonts w:ascii="Times New Roman" w:hAnsi="Times New Roman" w:cs="Times New Roman"/>
          <w:b/>
        </w:rPr>
        <w:t>7.</w:t>
      </w:r>
      <w:r w:rsidR="00542DB2" w:rsidRPr="008B17B8">
        <w:rPr>
          <w:rFonts w:ascii="Times New Roman" w:hAnsi="Times New Roman" w:cs="Times New Roman"/>
          <w:b/>
        </w:rPr>
        <w:t xml:space="preserve"> Montrer les enjeux de l’</w:t>
      </w:r>
      <w:r w:rsidR="00542DB2" w:rsidRPr="000A7CB2">
        <w:rPr>
          <w:rFonts w:ascii="Times New Roman" w:hAnsi="Times New Roman" w:cs="Times New Roman"/>
          <w:b/>
          <w:i/>
        </w:rPr>
        <w:t>open access</w:t>
      </w:r>
      <w:r w:rsidR="002F2939" w:rsidRPr="000A7CB2">
        <w:rPr>
          <w:rFonts w:ascii="Times New Roman" w:hAnsi="Times New Roman" w:cs="Times New Roman"/>
          <w:b/>
          <w:i/>
        </w:rPr>
        <w:t> </w:t>
      </w:r>
      <w:r w:rsidR="000A7CB2">
        <w:rPr>
          <w:rFonts w:ascii="Times New Roman" w:hAnsi="Times New Roman" w:cs="Times New Roman"/>
          <w:b/>
        </w:rPr>
        <w:t xml:space="preserve">à l’aide de l’outil </w:t>
      </w:r>
      <w:r w:rsidR="00542DB2" w:rsidRPr="000A7CB2">
        <w:rPr>
          <w:rFonts w:ascii="Times New Roman" w:hAnsi="Times New Roman" w:cs="Times New Roman"/>
          <w:b/>
          <w:i/>
        </w:rPr>
        <w:t>discovery</w:t>
      </w:r>
    </w:p>
    <w:p w:rsidR="00542DB2" w:rsidRPr="008B17B8" w:rsidRDefault="00082FCE" w:rsidP="008B17B8">
      <w:pPr>
        <w:spacing w:line="240" w:lineRule="auto"/>
        <w:jc w:val="both"/>
        <w:rPr>
          <w:rFonts w:ascii="Times New Roman" w:hAnsi="Times New Roman" w:cs="Times New Roman"/>
        </w:rPr>
      </w:pPr>
      <w:r w:rsidRPr="008B17B8">
        <w:rPr>
          <w:rFonts w:ascii="Times New Roman" w:hAnsi="Times New Roman" w:cs="Times New Roman"/>
        </w:rPr>
        <w:t>Les enjeux de l’</w:t>
      </w:r>
      <w:r w:rsidRPr="000A7CB2">
        <w:rPr>
          <w:rFonts w:ascii="Times New Roman" w:hAnsi="Times New Roman" w:cs="Times New Roman"/>
          <w:i/>
        </w:rPr>
        <w:t xml:space="preserve">open access </w:t>
      </w:r>
      <w:r w:rsidRPr="008B17B8">
        <w:rPr>
          <w:rFonts w:ascii="Times New Roman" w:hAnsi="Times New Roman" w:cs="Times New Roman"/>
        </w:rPr>
        <w:t xml:space="preserve">ne sont pas toujours </w:t>
      </w:r>
      <w:r w:rsidR="000307A0" w:rsidRPr="008B17B8">
        <w:rPr>
          <w:rFonts w:ascii="Times New Roman" w:hAnsi="Times New Roman" w:cs="Times New Roman"/>
        </w:rPr>
        <w:t>aisés à comprendre pour les étudiants.</w:t>
      </w:r>
      <w:r w:rsidR="00801794" w:rsidRPr="008B17B8">
        <w:rPr>
          <w:rFonts w:ascii="Times New Roman" w:hAnsi="Times New Roman" w:cs="Times New Roman"/>
        </w:rPr>
        <w:t xml:space="preserve"> </w:t>
      </w:r>
      <w:r w:rsidR="00F20046" w:rsidRPr="008B17B8">
        <w:rPr>
          <w:rFonts w:ascii="Times New Roman" w:hAnsi="Times New Roman" w:cs="Times New Roman"/>
        </w:rPr>
        <w:t>La démonst</w:t>
      </w:r>
      <w:r w:rsidR="000A7CB2">
        <w:rPr>
          <w:rFonts w:ascii="Times New Roman" w:hAnsi="Times New Roman" w:cs="Times New Roman"/>
        </w:rPr>
        <w:t xml:space="preserve">ration d’un outil </w:t>
      </w:r>
      <w:r w:rsidR="00F20046" w:rsidRPr="000A7CB2">
        <w:rPr>
          <w:rFonts w:ascii="Times New Roman" w:hAnsi="Times New Roman" w:cs="Times New Roman"/>
          <w:i/>
        </w:rPr>
        <w:t>discovery</w:t>
      </w:r>
      <w:r w:rsidR="00F20046" w:rsidRPr="008B17B8">
        <w:rPr>
          <w:rFonts w:ascii="Times New Roman" w:hAnsi="Times New Roman" w:cs="Times New Roman"/>
        </w:rPr>
        <w:t xml:space="preserve"> constitue un moment propice pour aborder cette thématique. </w:t>
      </w:r>
    </w:p>
    <w:p w:rsidR="00315101" w:rsidRDefault="000A7CB2" w:rsidP="008B17B8">
      <w:pPr>
        <w:spacing w:line="240" w:lineRule="auto"/>
        <w:jc w:val="both"/>
        <w:rPr>
          <w:rFonts w:ascii="Times New Roman" w:hAnsi="Times New Roman" w:cs="Times New Roman"/>
        </w:rPr>
      </w:pPr>
      <w:r>
        <w:rPr>
          <w:rFonts w:ascii="Times New Roman" w:hAnsi="Times New Roman" w:cs="Times New Roman"/>
        </w:rPr>
        <w:t xml:space="preserve">Grâce à l’interface </w:t>
      </w:r>
      <w:r w:rsidR="005C14AD" w:rsidRPr="000A7CB2">
        <w:rPr>
          <w:rFonts w:ascii="Times New Roman" w:hAnsi="Times New Roman" w:cs="Times New Roman"/>
          <w:i/>
        </w:rPr>
        <w:t>discovery</w:t>
      </w:r>
      <w:r w:rsidR="00A17411">
        <w:rPr>
          <w:rFonts w:ascii="Times New Roman" w:hAnsi="Times New Roman" w:cs="Times New Roman"/>
        </w:rPr>
        <w:t>,</w:t>
      </w:r>
      <w:r w:rsidR="005C14AD" w:rsidRPr="008B17B8">
        <w:rPr>
          <w:rFonts w:ascii="Times New Roman" w:hAnsi="Times New Roman" w:cs="Times New Roman"/>
        </w:rPr>
        <w:t xml:space="preserve"> l’usager accède en un seul clic à une multitude de ressources </w:t>
      </w:r>
      <w:r w:rsidR="00056B00" w:rsidRPr="008B17B8">
        <w:rPr>
          <w:rFonts w:ascii="Times New Roman" w:hAnsi="Times New Roman" w:cs="Times New Roman"/>
        </w:rPr>
        <w:t xml:space="preserve">présélectionnées sur base de critères scientifiques. Tel est l’intérêt principal de cet outil par apport à Google. </w:t>
      </w:r>
      <w:r w:rsidR="00BD12F3" w:rsidRPr="008B17B8">
        <w:rPr>
          <w:rFonts w:ascii="Times New Roman" w:hAnsi="Times New Roman" w:cs="Times New Roman"/>
        </w:rPr>
        <w:t xml:space="preserve">Les résultats de recherche comportent le plus souvent aussi bien des </w:t>
      </w:r>
      <w:r w:rsidR="00315101" w:rsidRPr="008B17B8">
        <w:rPr>
          <w:rFonts w:ascii="Times New Roman" w:hAnsi="Times New Roman" w:cs="Times New Roman"/>
        </w:rPr>
        <w:t>références</w:t>
      </w:r>
      <w:r w:rsidR="00BD12F3" w:rsidRPr="008B17B8">
        <w:rPr>
          <w:rFonts w:ascii="Times New Roman" w:hAnsi="Times New Roman" w:cs="Times New Roman"/>
        </w:rPr>
        <w:t xml:space="preserve"> en </w:t>
      </w:r>
      <w:r w:rsidR="00BD12F3" w:rsidRPr="000A7CB2">
        <w:rPr>
          <w:rFonts w:ascii="Times New Roman" w:hAnsi="Times New Roman" w:cs="Times New Roman"/>
          <w:i/>
        </w:rPr>
        <w:t>open access</w:t>
      </w:r>
      <w:r w:rsidR="00BD12F3" w:rsidRPr="008B17B8">
        <w:rPr>
          <w:rFonts w:ascii="Times New Roman" w:hAnsi="Times New Roman" w:cs="Times New Roman"/>
        </w:rPr>
        <w:t xml:space="preserve"> que des textes publiés </w:t>
      </w:r>
      <w:r w:rsidR="00315101" w:rsidRPr="008B17B8">
        <w:rPr>
          <w:rFonts w:ascii="Times New Roman" w:hAnsi="Times New Roman" w:cs="Times New Roman"/>
        </w:rPr>
        <w:t xml:space="preserve">par des maisons d’édition. </w:t>
      </w:r>
    </w:p>
    <w:p w:rsidR="006921A6" w:rsidRDefault="006921A6" w:rsidP="006921A6">
      <w:pPr>
        <w:keepNext/>
        <w:spacing w:line="240" w:lineRule="auto"/>
        <w:jc w:val="both"/>
      </w:pPr>
      <w:r>
        <w:rPr>
          <w:noProof/>
          <w:lang w:eastAsia="fr-BE"/>
        </w:rPr>
        <w:drawing>
          <wp:inline distT="0" distB="0" distL="0" distR="0" wp14:anchorId="5CB7CD8D" wp14:editId="125572B7">
            <wp:extent cx="4330637" cy="170497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1252" t="51177" r="26749" b="19411"/>
                    <a:stretch/>
                  </pic:blipFill>
                  <pic:spPr bwMode="auto">
                    <a:xfrm>
                      <a:off x="0" y="0"/>
                      <a:ext cx="4330829" cy="1705050"/>
                    </a:xfrm>
                    <a:prstGeom prst="rect">
                      <a:avLst/>
                    </a:prstGeom>
                    <a:ln>
                      <a:noFill/>
                    </a:ln>
                    <a:extLst>
                      <a:ext uri="{53640926-AAD7-44D8-BBD7-CCE9431645EC}">
                        <a14:shadowObscured xmlns:a14="http://schemas.microsoft.com/office/drawing/2010/main"/>
                      </a:ext>
                    </a:extLst>
                  </pic:spPr>
                </pic:pic>
              </a:graphicData>
            </a:graphic>
          </wp:inline>
        </w:drawing>
      </w:r>
    </w:p>
    <w:p w:rsidR="006921A6" w:rsidRPr="00475055" w:rsidRDefault="006921A6" w:rsidP="006921A6">
      <w:pPr>
        <w:pStyle w:val="Lgende"/>
        <w:jc w:val="both"/>
        <w:rPr>
          <w:rFonts w:ascii="Times New Roman" w:hAnsi="Times New Roman" w:cs="Times New Roman"/>
        </w:rPr>
      </w:pPr>
      <w:r w:rsidRPr="00475055">
        <w:rPr>
          <w:rFonts w:ascii="Times New Roman" w:hAnsi="Times New Roman" w:cs="Times New Roman"/>
        </w:rPr>
        <w:t xml:space="preserve">Figure </w:t>
      </w:r>
      <w:r w:rsidR="003E12C9" w:rsidRPr="00475055">
        <w:rPr>
          <w:rFonts w:ascii="Times New Roman" w:hAnsi="Times New Roman" w:cs="Times New Roman"/>
        </w:rPr>
        <w:fldChar w:fldCharType="begin"/>
      </w:r>
      <w:r w:rsidR="003E12C9" w:rsidRPr="00475055">
        <w:rPr>
          <w:rFonts w:ascii="Times New Roman" w:hAnsi="Times New Roman" w:cs="Times New Roman"/>
        </w:rPr>
        <w:instrText xml:space="preserve"> SEQ Figure \* ARABIC </w:instrText>
      </w:r>
      <w:r w:rsidR="003E12C9" w:rsidRPr="00475055">
        <w:rPr>
          <w:rFonts w:ascii="Times New Roman" w:hAnsi="Times New Roman" w:cs="Times New Roman"/>
        </w:rPr>
        <w:fldChar w:fldCharType="separate"/>
      </w:r>
      <w:r w:rsidRPr="00475055">
        <w:rPr>
          <w:rFonts w:ascii="Times New Roman" w:hAnsi="Times New Roman" w:cs="Times New Roman"/>
          <w:noProof/>
        </w:rPr>
        <w:t>7</w:t>
      </w:r>
      <w:r w:rsidR="003E12C9" w:rsidRPr="00475055">
        <w:rPr>
          <w:rFonts w:ascii="Times New Roman" w:hAnsi="Times New Roman" w:cs="Times New Roman"/>
          <w:noProof/>
        </w:rPr>
        <w:fldChar w:fldCharType="end"/>
      </w:r>
      <w:r w:rsidRPr="00475055">
        <w:rPr>
          <w:rFonts w:ascii="Times New Roman" w:hAnsi="Times New Roman" w:cs="Times New Roman"/>
        </w:rPr>
        <w:t xml:space="preserve">: un article en </w:t>
      </w:r>
      <w:r w:rsidRPr="00475055">
        <w:rPr>
          <w:rFonts w:ascii="Times New Roman" w:hAnsi="Times New Roman" w:cs="Times New Roman"/>
          <w:i/>
        </w:rPr>
        <w:t>open acc</w:t>
      </w:r>
      <w:r w:rsidR="000A7CB2" w:rsidRPr="00475055">
        <w:rPr>
          <w:rFonts w:ascii="Times New Roman" w:hAnsi="Times New Roman" w:cs="Times New Roman"/>
          <w:i/>
        </w:rPr>
        <w:t>ess</w:t>
      </w:r>
      <w:r w:rsidR="000A7CB2" w:rsidRPr="00475055">
        <w:rPr>
          <w:rFonts w:ascii="Times New Roman" w:hAnsi="Times New Roman" w:cs="Times New Roman"/>
        </w:rPr>
        <w:t xml:space="preserve"> référencé dans l'outil </w:t>
      </w:r>
      <w:r w:rsidRPr="00475055">
        <w:rPr>
          <w:rFonts w:ascii="Times New Roman" w:hAnsi="Times New Roman" w:cs="Times New Roman"/>
          <w:i/>
        </w:rPr>
        <w:t>discovery</w:t>
      </w:r>
      <w:r w:rsidRPr="00475055">
        <w:rPr>
          <w:rFonts w:ascii="Times New Roman" w:hAnsi="Times New Roman" w:cs="Times New Roman"/>
        </w:rPr>
        <w:t xml:space="preserve"> de l'ULg</w:t>
      </w:r>
    </w:p>
    <w:p w:rsidR="005C14AD" w:rsidRPr="004E597D" w:rsidRDefault="00315101" w:rsidP="008B17B8">
      <w:pPr>
        <w:spacing w:line="240" w:lineRule="auto"/>
        <w:jc w:val="both"/>
        <w:rPr>
          <w:rFonts w:ascii="Times New Roman" w:hAnsi="Times New Roman" w:cs="Times New Roman"/>
        </w:rPr>
      </w:pPr>
      <w:r w:rsidRPr="004E597D">
        <w:rPr>
          <w:rFonts w:ascii="Times New Roman" w:hAnsi="Times New Roman" w:cs="Times New Roman"/>
        </w:rPr>
        <w:t xml:space="preserve">C’est une occasion pour </w:t>
      </w:r>
      <w:r w:rsidR="00E610BB" w:rsidRPr="004E597D">
        <w:rPr>
          <w:rFonts w:ascii="Times New Roman" w:hAnsi="Times New Roman" w:cs="Times New Roman"/>
        </w:rPr>
        <w:t>souligner</w:t>
      </w:r>
      <w:r w:rsidRPr="004E597D">
        <w:rPr>
          <w:rFonts w:ascii="Times New Roman" w:hAnsi="Times New Roman" w:cs="Times New Roman"/>
        </w:rPr>
        <w:t xml:space="preserve"> que la validité scientifique </w:t>
      </w:r>
      <w:r w:rsidR="006B5776" w:rsidRPr="004E597D">
        <w:rPr>
          <w:rFonts w:ascii="Times New Roman" w:hAnsi="Times New Roman" w:cs="Times New Roman"/>
        </w:rPr>
        <w:t>d’un article</w:t>
      </w:r>
      <w:r w:rsidRPr="004E597D">
        <w:rPr>
          <w:rFonts w:ascii="Times New Roman" w:hAnsi="Times New Roman" w:cs="Times New Roman"/>
        </w:rPr>
        <w:t xml:space="preserve"> ne dépend pas du canal de diffusion, mais de</w:t>
      </w:r>
      <w:r w:rsidR="00F878E4" w:rsidRPr="004E597D">
        <w:rPr>
          <w:rFonts w:ascii="Times New Roman" w:hAnsi="Times New Roman" w:cs="Times New Roman"/>
        </w:rPr>
        <w:t xml:space="preserve">s procédures de </w:t>
      </w:r>
      <w:r w:rsidR="00F878E4" w:rsidRPr="000A7CB2">
        <w:rPr>
          <w:rFonts w:ascii="Times New Roman" w:hAnsi="Times New Roman" w:cs="Times New Roman"/>
          <w:i/>
        </w:rPr>
        <w:t>peer review</w:t>
      </w:r>
      <w:r w:rsidR="00F878E4" w:rsidRPr="004E597D">
        <w:rPr>
          <w:rFonts w:ascii="Times New Roman" w:hAnsi="Times New Roman" w:cs="Times New Roman"/>
        </w:rPr>
        <w:t xml:space="preserve"> mises en place.</w:t>
      </w:r>
    </w:p>
    <w:p w:rsidR="00E610BB" w:rsidRPr="004E597D" w:rsidRDefault="006B5776" w:rsidP="008B17B8">
      <w:pPr>
        <w:spacing w:line="240" w:lineRule="auto"/>
        <w:jc w:val="both"/>
        <w:rPr>
          <w:rFonts w:ascii="Times New Roman" w:hAnsi="Times New Roman" w:cs="Times New Roman"/>
        </w:rPr>
      </w:pPr>
      <w:r w:rsidRPr="004E597D">
        <w:rPr>
          <w:rFonts w:ascii="Times New Roman" w:hAnsi="Times New Roman" w:cs="Times New Roman"/>
        </w:rPr>
        <w:t xml:space="preserve">Par </w:t>
      </w:r>
      <w:r w:rsidR="00CB5E65" w:rsidRPr="004E597D">
        <w:rPr>
          <w:rFonts w:ascii="Times New Roman" w:hAnsi="Times New Roman" w:cs="Times New Roman"/>
        </w:rPr>
        <w:t xml:space="preserve">ailleurs, </w:t>
      </w:r>
      <w:r w:rsidR="000A7CB2">
        <w:rPr>
          <w:rFonts w:ascii="Times New Roman" w:hAnsi="Times New Roman" w:cs="Times New Roman"/>
        </w:rPr>
        <w:t xml:space="preserve">les outils </w:t>
      </w:r>
      <w:r w:rsidRPr="000A7CB2">
        <w:rPr>
          <w:rFonts w:ascii="Times New Roman" w:hAnsi="Times New Roman" w:cs="Times New Roman"/>
          <w:i/>
        </w:rPr>
        <w:t>discovery</w:t>
      </w:r>
      <w:r w:rsidRPr="004E597D">
        <w:rPr>
          <w:rFonts w:ascii="Times New Roman" w:hAnsi="Times New Roman" w:cs="Times New Roman"/>
        </w:rPr>
        <w:t xml:space="preserve"> autorisent le chercheur à inventorier les publications dont l’outil </w:t>
      </w:r>
      <w:r w:rsidR="00CB5E65" w:rsidRPr="004E597D">
        <w:rPr>
          <w:rFonts w:ascii="Times New Roman" w:hAnsi="Times New Roman" w:cs="Times New Roman"/>
        </w:rPr>
        <w:t>ne peut indiquer que</w:t>
      </w:r>
      <w:r w:rsidRPr="004E597D">
        <w:rPr>
          <w:rFonts w:ascii="Times New Roman" w:hAnsi="Times New Roman" w:cs="Times New Roman"/>
        </w:rPr>
        <w:t xml:space="preserve"> l’existence, </w:t>
      </w:r>
      <w:r w:rsidR="00CB5E65" w:rsidRPr="004E597D">
        <w:rPr>
          <w:rFonts w:ascii="Times New Roman" w:hAnsi="Times New Roman" w:cs="Times New Roman"/>
        </w:rPr>
        <w:t>le</w:t>
      </w:r>
      <w:r w:rsidR="00E610BB" w:rsidRPr="004E597D">
        <w:rPr>
          <w:rFonts w:ascii="Times New Roman" w:hAnsi="Times New Roman" w:cs="Times New Roman"/>
        </w:rPr>
        <w:t xml:space="preserve"> texte intégral </w:t>
      </w:r>
      <w:r w:rsidR="00CB5E65" w:rsidRPr="004E597D">
        <w:rPr>
          <w:rFonts w:ascii="Times New Roman" w:hAnsi="Times New Roman" w:cs="Times New Roman"/>
        </w:rPr>
        <w:t xml:space="preserve">restant </w:t>
      </w:r>
      <w:r w:rsidR="00E610BB" w:rsidRPr="004E597D">
        <w:rPr>
          <w:rFonts w:ascii="Times New Roman" w:hAnsi="Times New Roman" w:cs="Times New Roman"/>
        </w:rPr>
        <w:t>caché derrière un mur</w:t>
      </w:r>
      <w:r w:rsidR="006921A6" w:rsidRPr="004E597D">
        <w:rPr>
          <w:rFonts w:ascii="Times New Roman" w:hAnsi="Times New Roman" w:cs="Times New Roman"/>
        </w:rPr>
        <w:t xml:space="preserve"> (Figure 8)</w:t>
      </w:r>
      <w:r w:rsidR="00E610BB" w:rsidRPr="004E597D">
        <w:rPr>
          <w:rFonts w:ascii="Times New Roman" w:hAnsi="Times New Roman" w:cs="Times New Roman"/>
        </w:rPr>
        <w:t xml:space="preserve">. Chacun est ainsi confronté très concrètement à ces sésames qui ne s’ouvrent que moyennant le paiement de sommes </w:t>
      </w:r>
      <w:r w:rsidR="00CB5E65" w:rsidRPr="004E597D">
        <w:rPr>
          <w:rFonts w:ascii="Times New Roman" w:hAnsi="Times New Roman" w:cs="Times New Roman"/>
        </w:rPr>
        <w:t>parfois très considérables.</w:t>
      </w:r>
      <w:r w:rsidR="004C7384" w:rsidRPr="004E597D">
        <w:rPr>
          <w:rFonts w:ascii="Times New Roman" w:hAnsi="Times New Roman" w:cs="Times New Roman"/>
        </w:rPr>
        <w:t xml:space="preserve"> Le constat peut paraître déconcertant à certains étudiants, mais tous les contenus qui se trouvent sur la toile ne sont pas nécessairement gratuits.</w:t>
      </w:r>
      <w:r w:rsidR="005061DB" w:rsidRPr="004E597D">
        <w:rPr>
          <w:rFonts w:ascii="Times New Roman" w:hAnsi="Times New Roman" w:cs="Times New Roman"/>
        </w:rPr>
        <w:t xml:space="preserve"> De telles expériences permettent de conscientiser les usagers par rapport à la problématique </w:t>
      </w:r>
      <w:r w:rsidR="000A7CB2">
        <w:rPr>
          <w:rFonts w:ascii="Times New Roman" w:hAnsi="Times New Roman" w:cs="Times New Roman"/>
        </w:rPr>
        <w:t>de l’</w:t>
      </w:r>
      <w:r w:rsidR="000A7CB2" w:rsidRPr="000A7CB2">
        <w:rPr>
          <w:rFonts w:ascii="Times New Roman" w:hAnsi="Times New Roman" w:cs="Times New Roman"/>
          <w:i/>
        </w:rPr>
        <w:t>open access</w:t>
      </w:r>
      <w:r w:rsidR="004C7384" w:rsidRPr="004E597D">
        <w:rPr>
          <w:rFonts w:ascii="Times New Roman" w:hAnsi="Times New Roman" w:cs="Times New Roman"/>
        </w:rPr>
        <w:t xml:space="preserve"> </w:t>
      </w:r>
      <w:r w:rsidR="005061DB" w:rsidRPr="004E597D">
        <w:rPr>
          <w:rFonts w:ascii="Times New Roman" w:hAnsi="Times New Roman" w:cs="Times New Roman"/>
        </w:rPr>
        <w:t>et sont susceptibles d’encourager les chercheurs à déposer leurs publications dans un répertoire institutionnel.</w:t>
      </w:r>
    </w:p>
    <w:p w:rsidR="006921A6" w:rsidRPr="004E597D" w:rsidRDefault="006921A6" w:rsidP="006921A6">
      <w:pPr>
        <w:keepNext/>
        <w:spacing w:line="240" w:lineRule="auto"/>
        <w:jc w:val="both"/>
        <w:rPr>
          <w:rFonts w:ascii="Times New Roman" w:hAnsi="Times New Roman" w:cs="Times New Roman"/>
        </w:rPr>
      </w:pPr>
      <w:r w:rsidRPr="004E597D">
        <w:rPr>
          <w:rFonts w:ascii="Times New Roman" w:hAnsi="Times New Roman" w:cs="Times New Roman"/>
          <w:noProof/>
          <w:lang w:eastAsia="fr-BE"/>
        </w:rPr>
        <w:lastRenderedPageBreak/>
        <w:drawing>
          <wp:inline distT="0" distB="0" distL="0" distR="0" wp14:anchorId="69E1C304" wp14:editId="150359CE">
            <wp:extent cx="5491888" cy="85725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6313" t="51465" r="32537" b="39886"/>
                    <a:stretch/>
                  </pic:blipFill>
                  <pic:spPr bwMode="auto">
                    <a:xfrm>
                      <a:off x="0" y="0"/>
                      <a:ext cx="5492131" cy="857288"/>
                    </a:xfrm>
                    <a:prstGeom prst="rect">
                      <a:avLst/>
                    </a:prstGeom>
                    <a:ln>
                      <a:noFill/>
                    </a:ln>
                    <a:extLst>
                      <a:ext uri="{53640926-AAD7-44D8-BBD7-CCE9431645EC}">
                        <a14:shadowObscured xmlns:a14="http://schemas.microsoft.com/office/drawing/2010/main"/>
                      </a:ext>
                    </a:extLst>
                  </pic:spPr>
                </pic:pic>
              </a:graphicData>
            </a:graphic>
          </wp:inline>
        </w:drawing>
      </w:r>
    </w:p>
    <w:p w:rsidR="006921A6" w:rsidRPr="00B35D7E" w:rsidRDefault="006921A6" w:rsidP="006921A6">
      <w:pPr>
        <w:pStyle w:val="Lgende"/>
        <w:jc w:val="both"/>
        <w:rPr>
          <w:rFonts w:ascii="Times New Roman" w:hAnsi="Times New Roman" w:cs="Times New Roman"/>
        </w:rPr>
      </w:pPr>
      <w:r w:rsidRPr="00B35D7E">
        <w:rPr>
          <w:rFonts w:ascii="Times New Roman" w:hAnsi="Times New Roman" w:cs="Times New Roman"/>
        </w:rPr>
        <w:t xml:space="preserve">Figure </w:t>
      </w:r>
      <w:r w:rsidRPr="00B35D7E">
        <w:rPr>
          <w:rFonts w:ascii="Times New Roman" w:hAnsi="Times New Roman" w:cs="Times New Roman"/>
        </w:rPr>
        <w:fldChar w:fldCharType="begin"/>
      </w:r>
      <w:r w:rsidRPr="00B35D7E">
        <w:rPr>
          <w:rFonts w:ascii="Times New Roman" w:hAnsi="Times New Roman" w:cs="Times New Roman"/>
        </w:rPr>
        <w:instrText xml:space="preserve"> SEQ Figure \* ARABIC </w:instrText>
      </w:r>
      <w:r w:rsidRPr="00B35D7E">
        <w:rPr>
          <w:rFonts w:ascii="Times New Roman" w:hAnsi="Times New Roman" w:cs="Times New Roman"/>
        </w:rPr>
        <w:fldChar w:fldCharType="separate"/>
      </w:r>
      <w:r w:rsidRPr="00B35D7E">
        <w:rPr>
          <w:rFonts w:ascii="Times New Roman" w:hAnsi="Times New Roman" w:cs="Times New Roman"/>
          <w:noProof/>
        </w:rPr>
        <w:t>8</w:t>
      </w:r>
      <w:r w:rsidRPr="00B35D7E">
        <w:rPr>
          <w:rFonts w:ascii="Times New Roman" w:hAnsi="Times New Roman" w:cs="Times New Roman"/>
        </w:rPr>
        <w:fldChar w:fldCharType="end"/>
      </w:r>
      <w:r w:rsidRPr="00B35D7E">
        <w:rPr>
          <w:rFonts w:ascii="Times New Roman" w:hAnsi="Times New Roman" w:cs="Times New Roman"/>
        </w:rPr>
        <w:t xml:space="preserve"> : </w:t>
      </w:r>
      <w:r w:rsidR="000239EF" w:rsidRPr="00B35D7E">
        <w:rPr>
          <w:rFonts w:ascii="Times New Roman" w:hAnsi="Times New Roman" w:cs="Times New Roman"/>
        </w:rPr>
        <w:t xml:space="preserve">Un article non disponible à travers l’outil </w:t>
      </w:r>
      <w:r w:rsidR="000239EF" w:rsidRPr="00B35D7E">
        <w:rPr>
          <w:rFonts w:ascii="Times New Roman" w:hAnsi="Times New Roman" w:cs="Times New Roman"/>
          <w:i/>
        </w:rPr>
        <w:t>discovery</w:t>
      </w:r>
      <w:r w:rsidR="000239EF" w:rsidRPr="00B35D7E">
        <w:rPr>
          <w:rFonts w:ascii="Times New Roman" w:hAnsi="Times New Roman" w:cs="Times New Roman"/>
        </w:rPr>
        <w:t xml:space="preserve"> de l’ULg</w:t>
      </w:r>
    </w:p>
    <w:p w:rsidR="0011310C" w:rsidRPr="004E597D" w:rsidRDefault="00E77FC1" w:rsidP="008B17B8">
      <w:pPr>
        <w:spacing w:line="240" w:lineRule="auto"/>
        <w:jc w:val="both"/>
        <w:rPr>
          <w:rFonts w:ascii="Times New Roman" w:hAnsi="Times New Roman" w:cs="Times New Roman"/>
          <w:b/>
        </w:rPr>
      </w:pPr>
      <w:r w:rsidRPr="004E597D">
        <w:rPr>
          <w:rFonts w:ascii="Times New Roman" w:hAnsi="Times New Roman" w:cs="Times New Roman"/>
          <w:b/>
        </w:rPr>
        <w:t>8. </w:t>
      </w:r>
      <w:r w:rsidR="005D251E" w:rsidRPr="004E597D">
        <w:rPr>
          <w:rFonts w:ascii="Times New Roman" w:hAnsi="Times New Roman" w:cs="Times New Roman"/>
          <w:b/>
        </w:rPr>
        <w:t>Conclusion</w:t>
      </w:r>
    </w:p>
    <w:p w:rsidR="00332B08" w:rsidRPr="004E597D" w:rsidRDefault="00290120" w:rsidP="008B17B8">
      <w:pPr>
        <w:spacing w:line="240" w:lineRule="auto"/>
        <w:jc w:val="both"/>
        <w:rPr>
          <w:rFonts w:ascii="Times New Roman" w:hAnsi="Times New Roman" w:cs="Times New Roman"/>
        </w:rPr>
      </w:pPr>
      <w:r w:rsidRPr="004E597D">
        <w:rPr>
          <w:rFonts w:ascii="Times New Roman" w:hAnsi="Times New Roman" w:cs="Times New Roman"/>
        </w:rPr>
        <w:t xml:space="preserve">Les </w:t>
      </w:r>
      <w:r w:rsidR="00985850" w:rsidRPr="004E597D">
        <w:rPr>
          <w:rFonts w:ascii="Times New Roman" w:hAnsi="Times New Roman" w:cs="Times New Roman"/>
        </w:rPr>
        <w:t xml:space="preserve">quelques techniques </w:t>
      </w:r>
      <w:r w:rsidR="00211B10" w:rsidRPr="004E597D">
        <w:rPr>
          <w:rFonts w:ascii="Times New Roman" w:hAnsi="Times New Roman" w:cs="Times New Roman"/>
        </w:rPr>
        <w:t xml:space="preserve">que j’ai rassemblées </w:t>
      </w:r>
      <w:r w:rsidR="00EF05D4" w:rsidRPr="004E597D">
        <w:rPr>
          <w:rFonts w:ascii="Times New Roman" w:hAnsi="Times New Roman" w:cs="Times New Roman"/>
        </w:rPr>
        <w:t>dans cet article partagent toutes l’ambition de construire un apprentissage q</w:t>
      </w:r>
      <w:r w:rsidR="000A7CB2">
        <w:rPr>
          <w:rFonts w:ascii="Times New Roman" w:hAnsi="Times New Roman" w:cs="Times New Roman"/>
        </w:rPr>
        <w:t xml:space="preserve">ui est, à l’instar des outils </w:t>
      </w:r>
      <w:r w:rsidR="000A7CB2" w:rsidRPr="000A7CB2">
        <w:rPr>
          <w:rFonts w:ascii="Times New Roman" w:hAnsi="Times New Roman" w:cs="Times New Roman"/>
          <w:i/>
        </w:rPr>
        <w:t>discovery</w:t>
      </w:r>
      <w:r w:rsidR="00EF05D4" w:rsidRPr="004E597D">
        <w:rPr>
          <w:rFonts w:ascii="Times New Roman" w:hAnsi="Times New Roman" w:cs="Times New Roman"/>
        </w:rPr>
        <w:t xml:space="preserve">, orienté </w:t>
      </w:r>
      <w:r w:rsidR="002F4C61" w:rsidRPr="004E597D">
        <w:rPr>
          <w:rFonts w:ascii="Times New Roman" w:hAnsi="Times New Roman" w:cs="Times New Roman"/>
        </w:rPr>
        <w:t xml:space="preserve">vers les besoins de l’usager. </w:t>
      </w:r>
      <w:r w:rsidR="00A62CE5" w:rsidRPr="004E597D">
        <w:rPr>
          <w:rFonts w:ascii="Times New Roman" w:hAnsi="Times New Roman" w:cs="Times New Roman"/>
        </w:rPr>
        <w:t xml:space="preserve">Le but </w:t>
      </w:r>
      <w:r w:rsidR="002F4C61" w:rsidRPr="004E597D">
        <w:rPr>
          <w:rFonts w:ascii="Times New Roman" w:hAnsi="Times New Roman" w:cs="Times New Roman"/>
        </w:rPr>
        <w:t xml:space="preserve">est </w:t>
      </w:r>
      <w:r w:rsidR="00EF05D4" w:rsidRPr="004E597D">
        <w:rPr>
          <w:rFonts w:ascii="Times New Roman" w:hAnsi="Times New Roman" w:cs="Times New Roman"/>
        </w:rPr>
        <w:t xml:space="preserve"> de faire appel à des </w:t>
      </w:r>
      <w:r w:rsidR="002F4C61" w:rsidRPr="004E597D">
        <w:rPr>
          <w:rFonts w:ascii="Times New Roman" w:hAnsi="Times New Roman" w:cs="Times New Roman"/>
        </w:rPr>
        <w:t>méthodes</w:t>
      </w:r>
      <w:r w:rsidR="00EF05D4" w:rsidRPr="004E597D">
        <w:rPr>
          <w:rFonts w:ascii="Times New Roman" w:hAnsi="Times New Roman" w:cs="Times New Roman"/>
        </w:rPr>
        <w:t xml:space="preserve"> participatives </w:t>
      </w:r>
      <w:r w:rsidR="002F4C61" w:rsidRPr="004E597D">
        <w:rPr>
          <w:rFonts w:ascii="Times New Roman" w:hAnsi="Times New Roman" w:cs="Times New Roman"/>
        </w:rPr>
        <w:t xml:space="preserve">rendant les </w:t>
      </w:r>
      <w:r w:rsidR="00EF05D4" w:rsidRPr="004E597D">
        <w:rPr>
          <w:rFonts w:ascii="Times New Roman" w:hAnsi="Times New Roman" w:cs="Times New Roman"/>
        </w:rPr>
        <w:t>étudiants réellement acteurs de leur processus d’apprentissage.</w:t>
      </w:r>
      <w:r w:rsidR="008460C9" w:rsidRPr="004E597D">
        <w:rPr>
          <w:rFonts w:ascii="Times New Roman" w:hAnsi="Times New Roman" w:cs="Times New Roman"/>
        </w:rPr>
        <w:t xml:space="preserve"> </w:t>
      </w:r>
    </w:p>
    <w:p w:rsidR="0011310C" w:rsidRPr="004E597D" w:rsidRDefault="00211B10" w:rsidP="008B17B8">
      <w:pPr>
        <w:spacing w:line="240" w:lineRule="auto"/>
        <w:jc w:val="both"/>
        <w:rPr>
          <w:rFonts w:ascii="Times New Roman" w:hAnsi="Times New Roman" w:cs="Times New Roman"/>
        </w:rPr>
      </w:pPr>
      <w:r w:rsidRPr="004E597D">
        <w:rPr>
          <w:rFonts w:ascii="Times New Roman" w:hAnsi="Times New Roman" w:cs="Times New Roman"/>
        </w:rPr>
        <w:t>J’ai essayé d’</w:t>
      </w:r>
      <w:r w:rsidR="000D3555">
        <w:rPr>
          <w:rFonts w:ascii="Times New Roman" w:hAnsi="Times New Roman" w:cs="Times New Roman"/>
        </w:rPr>
        <w:t xml:space="preserve">appliquer des </w:t>
      </w:r>
      <w:r w:rsidR="00FD1315" w:rsidRPr="004E597D">
        <w:rPr>
          <w:rFonts w:ascii="Times New Roman" w:hAnsi="Times New Roman" w:cs="Times New Roman"/>
        </w:rPr>
        <w:t>principes</w:t>
      </w:r>
      <w:r w:rsidR="000D3555">
        <w:rPr>
          <w:rFonts w:ascii="Times New Roman" w:hAnsi="Times New Roman" w:cs="Times New Roman"/>
        </w:rPr>
        <w:t xml:space="preserve"> interactifs</w:t>
      </w:r>
      <w:r w:rsidR="00FD1315" w:rsidRPr="004E597D">
        <w:rPr>
          <w:rFonts w:ascii="Times New Roman" w:hAnsi="Times New Roman" w:cs="Times New Roman"/>
        </w:rPr>
        <w:t>, souvent bien connus, pour reconsidérer mon enseignement de la recherche documentaire</w:t>
      </w:r>
      <w:r w:rsidR="00B5066C" w:rsidRPr="004E597D">
        <w:rPr>
          <w:rFonts w:ascii="Times New Roman" w:hAnsi="Times New Roman" w:cs="Times New Roman"/>
        </w:rPr>
        <w:t xml:space="preserve">. Pour des raisons éminemment pratiques, j’ai veillé à </w:t>
      </w:r>
      <w:r w:rsidR="009F2154" w:rsidRPr="004E597D">
        <w:rPr>
          <w:rFonts w:ascii="Times New Roman" w:hAnsi="Times New Roman" w:cs="Times New Roman"/>
        </w:rPr>
        <w:t>privilégier</w:t>
      </w:r>
      <w:r w:rsidR="00B5066C" w:rsidRPr="004E597D">
        <w:rPr>
          <w:rFonts w:ascii="Times New Roman" w:hAnsi="Times New Roman" w:cs="Times New Roman"/>
        </w:rPr>
        <w:t xml:space="preserve"> la simplicité.</w:t>
      </w:r>
    </w:p>
    <w:p w:rsidR="00B5066C" w:rsidRPr="004E597D" w:rsidRDefault="00E73859" w:rsidP="00F66436">
      <w:pPr>
        <w:spacing w:line="240" w:lineRule="auto"/>
        <w:jc w:val="both"/>
        <w:rPr>
          <w:rFonts w:ascii="Times New Roman" w:hAnsi="Times New Roman" w:cs="Times New Roman"/>
        </w:rPr>
      </w:pPr>
      <w:r w:rsidRPr="004E597D">
        <w:rPr>
          <w:rFonts w:ascii="Times New Roman" w:hAnsi="Times New Roman" w:cs="Times New Roman"/>
        </w:rPr>
        <w:t xml:space="preserve">Si ces idées sont le fruit d’une réflexion que j’ai menée sur mes propres pratiques d’enseignement, j’ai également été inspirée par mon environnement de travail, et notamment par le groupe Infolit de l’Université de Liège, </w:t>
      </w:r>
      <w:r w:rsidRPr="00CD1626">
        <w:rPr>
          <w:rFonts w:ascii="Times New Roman" w:hAnsi="Times New Roman" w:cs="Times New Roman"/>
        </w:rPr>
        <w:t xml:space="preserve">dont l’objectif est de </w:t>
      </w:r>
      <w:r w:rsidR="007B5441" w:rsidRPr="00CD1626">
        <w:rPr>
          <w:rFonts w:ascii="Times New Roman" w:hAnsi="Times New Roman" w:cs="Times New Roman"/>
        </w:rPr>
        <w:t xml:space="preserve">stimuler les échanges autour de la recherche documentaire dans l’institution. </w:t>
      </w:r>
      <w:r w:rsidR="00CD1626" w:rsidRPr="00CD1626">
        <w:rPr>
          <w:rFonts w:ascii="Times New Roman" w:hAnsi="Times New Roman" w:cs="Times New Roman"/>
        </w:rPr>
        <w:t>Les enseignements de l’IFRES (Institut de Formation et de Recherche en Enseignement Supérieur) de l’ULg, que j’ai suivis en 2009 et en 2010, m’ont également été profitables, notamment les séances organisées par M. Poumay et D. Leclercq pour apprendre à gérer les grands groupes.</w:t>
      </w:r>
    </w:p>
    <w:p w:rsidR="00F66436" w:rsidRPr="00383F6E" w:rsidRDefault="00C34B95" w:rsidP="00F66436">
      <w:pPr>
        <w:spacing w:line="240" w:lineRule="auto"/>
        <w:jc w:val="both"/>
        <w:rPr>
          <w:rFonts w:ascii="Times New Roman" w:hAnsi="Times New Roman" w:cs="Times New Roman"/>
          <w:b/>
        </w:rPr>
      </w:pPr>
      <w:r w:rsidRPr="00383F6E">
        <w:rPr>
          <w:rFonts w:ascii="Times New Roman" w:hAnsi="Times New Roman" w:cs="Times New Roman"/>
          <w:b/>
        </w:rPr>
        <w:t>9. </w:t>
      </w:r>
      <w:r w:rsidR="00F66436" w:rsidRPr="00383F6E">
        <w:rPr>
          <w:rFonts w:ascii="Times New Roman" w:hAnsi="Times New Roman" w:cs="Times New Roman"/>
          <w:b/>
        </w:rPr>
        <w:t>Références</w:t>
      </w:r>
    </w:p>
    <w:p w:rsidR="000C5920" w:rsidRPr="00654933" w:rsidRDefault="000C5920" w:rsidP="00AC4398">
      <w:pPr>
        <w:pStyle w:val="Notedebasdepage"/>
        <w:rPr>
          <w:rFonts w:ascii="Times New Roman" w:hAnsi="Times New Roman" w:cs="Times New Roman"/>
          <w:sz w:val="22"/>
          <w:szCs w:val="22"/>
          <w:lang w:val="en-US"/>
        </w:rPr>
      </w:pPr>
      <w:r w:rsidRPr="00654933">
        <w:rPr>
          <w:rStyle w:val="Accentuation"/>
          <w:rFonts w:ascii="Times New Roman" w:hAnsi="Times New Roman" w:cs="Times New Roman"/>
          <w:i w:val="0"/>
          <w:sz w:val="22"/>
          <w:szCs w:val="22"/>
        </w:rPr>
        <w:t>Angelo</w:t>
      </w:r>
      <w:r w:rsidR="00383F6E" w:rsidRPr="00654933">
        <w:rPr>
          <w:rStyle w:val="Accentuation"/>
          <w:rFonts w:ascii="Times New Roman" w:hAnsi="Times New Roman" w:cs="Times New Roman"/>
          <w:i w:val="0"/>
          <w:sz w:val="22"/>
          <w:szCs w:val="22"/>
        </w:rPr>
        <w:t>, T. A., &amp;</w:t>
      </w:r>
      <w:r w:rsidRPr="00654933">
        <w:rPr>
          <w:rStyle w:val="Accentuation"/>
          <w:rFonts w:ascii="Times New Roman" w:hAnsi="Times New Roman" w:cs="Times New Roman"/>
          <w:i w:val="0"/>
          <w:sz w:val="22"/>
          <w:szCs w:val="22"/>
        </w:rPr>
        <w:t xml:space="preserve"> Cross, K. P. </w:t>
      </w:r>
      <w:r w:rsidRPr="00654933">
        <w:rPr>
          <w:rStyle w:val="st"/>
          <w:rFonts w:ascii="Times New Roman" w:hAnsi="Times New Roman" w:cs="Times New Roman"/>
          <w:i/>
          <w:sz w:val="22"/>
          <w:szCs w:val="22"/>
        </w:rPr>
        <w:t xml:space="preserve"> </w:t>
      </w:r>
      <w:r w:rsidRPr="00654933">
        <w:rPr>
          <w:rStyle w:val="st"/>
          <w:rFonts w:ascii="Times New Roman" w:hAnsi="Times New Roman" w:cs="Times New Roman"/>
          <w:sz w:val="22"/>
          <w:szCs w:val="22"/>
          <w:lang w:val="en-US"/>
        </w:rPr>
        <w:t xml:space="preserve">(1993). </w:t>
      </w:r>
      <w:r w:rsidRPr="00654933">
        <w:rPr>
          <w:rStyle w:val="st"/>
          <w:rFonts w:ascii="Times New Roman" w:hAnsi="Times New Roman" w:cs="Times New Roman"/>
          <w:i/>
          <w:sz w:val="22"/>
          <w:szCs w:val="22"/>
          <w:lang w:val="en-US"/>
        </w:rPr>
        <w:t xml:space="preserve">Classroom assessment techniques: </w:t>
      </w:r>
      <w:r w:rsidR="00745377" w:rsidRPr="00654933">
        <w:rPr>
          <w:rStyle w:val="st"/>
          <w:rFonts w:ascii="Times New Roman" w:hAnsi="Times New Roman" w:cs="Times New Roman"/>
          <w:i/>
          <w:sz w:val="22"/>
          <w:szCs w:val="22"/>
          <w:lang w:val="en-US"/>
        </w:rPr>
        <w:t>A</w:t>
      </w:r>
      <w:r w:rsidRPr="00654933">
        <w:rPr>
          <w:rStyle w:val="st"/>
          <w:rFonts w:ascii="Times New Roman" w:hAnsi="Times New Roman" w:cs="Times New Roman"/>
          <w:i/>
          <w:sz w:val="22"/>
          <w:szCs w:val="22"/>
          <w:lang w:val="en-US"/>
        </w:rPr>
        <w:t xml:space="preserve"> handbook for college teachers. </w:t>
      </w:r>
      <w:r w:rsidR="00383F6E" w:rsidRPr="00654933">
        <w:rPr>
          <w:rStyle w:val="st"/>
          <w:rFonts w:ascii="Times New Roman" w:hAnsi="Times New Roman" w:cs="Times New Roman"/>
          <w:sz w:val="22"/>
          <w:szCs w:val="22"/>
          <w:lang w:val="en-US"/>
        </w:rPr>
        <w:t>Francisco</w:t>
      </w:r>
      <w:r w:rsidR="00375297" w:rsidRPr="00654933">
        <w:rPr>
          <w:rStyle w:val="st"/>
          <w:rFonts w:ascii="Times New Roman" w:hAnsi="Times New Roman" w:cs="Times New Roman"/>
          <w:sz w:val="22"/>
          <w:szCs w:val="22"/>
          <w:lang w:val="en-US"/>
        </w:rPr>
        <w:t>, CA</w:t>
      </w:r>
      <w:r w:rsidR="00383F6E" w:rsidRPr="00654933">
        <w:rPr>
          <w:rStyle w:val="st"/>
          <w:rFonts w:ascii="Times New Roman" w:hAnsi="Times New Roman" w:cs="Times New Roman"/>
          <w:sz w:val="22"/>
          <w:szCs w:val="22"/>
          <w:lang w:val="en-US"/>
        </w:rPr>
        <w:t>: Jossey-Bass</w:t>
      </w:r>
      <w:r w:rsidRPr="00654933">
        <w:rPr>
          <w:rStyle w:val="st"/>
          <w:rFonts w:ascii="Times New Roman" w:hAnsi="Times New Roman" w:cs="Times New Roman"/>
          <w:sz w:val="22"/>
          <w:szCs w:val="22"/>
          <w:lang w:val="en-US"/>
        </w:rPr>
        <w:t>.</w:t>
      </w:r>
    </w:p>
    <w:p w:rsidR="000C5920" w:rsidRPr="00654933" w:rsidRDefault="000C5920" w:rsidP="00186A0F">
      <w:pPr>
        <w:autoSpaceDE w:val="0"/>
        <w:autoSpaceDN w:val="0"/>
        <w:adjustRightInd w:val="0"/>
        <w:spacing w:after="0" w:line="240" w:lineRule="auto"/>
        <w:rPr>
          <w:rFonts w:ascii="Times New Roman" w:hAnsi="Times New Roman" w:cs="Times New Roman"/>
          <w:lang w:val="en-US"/>
        </w:rPr>
      </w:pPr>
    </w:p>
    <w:p w:rsidR="00186A0F" w:rsidRPr="00654933" w:rsidRDefault="00186A0F" w:rsidP="00186A0F">
      <w:pPr>
        <w:autoSpaceDE w:val="0"/>
        <w:autoSpaceDN w:val="0"/>
        <w:adjustRightInd w:val="0"/>
        <w:spacing w:after="0" w:line="240" w:lineRule="auto"/>
        <w:rPr>
          <w:rFonts w:ascii="Times New Roman" w:hAnsi="Times New Roman" w:cs="Times New Roman"/>
          <w:lang w:val="en-US"/>
        </w:rPr>
      </w:pPr>
      <w:proofErr w:type="spellStart"/>
      <w:r w:rsidRPr="00654933">
        <w:rPr>
          <w:rFonts w:ascii="Times New Roman" w:hAnsi="Times New Roman" w:cs="Times New Roman"/>
          <w:lang w:val="en-US"/>
        </w:rPr>
        <w:t>Azadbakht</w:t>
      </w:r>
      <w:proofErr w:type="spellEnd"/>
      <w:r w:rsidRPr="00654933">
        <w:rPr>
          <w:rFonts w:ascii="Times New Roman" w:hAnsi="Times New Roman" w:cs="Times New Roman"/>
          <w:lang w:val="en-US"/>
        </w:rPr>
        <w:t xml:space="preserve">, E. S. (2015). Information </w:t>
      </w:r>
      <w:r w:rsidR="00531EDF" w:rsidRPr="00654933">
        <w:rPr>
          <w:rFonts w:ascii="Times New Roman" w:hAnsi="Times New Roman" w:cs="Times New Roman"/>
          <w:lang w:val="en-US"/>
        </w:rPr>
        <w:t>literacy and i</w:t>
      </w:r>
      <w:r w:rsidRPr="00654933">
        <w:rPr>
          <w:rFonts w:ascii="Times New Roman" w:hAnsi="Times New Roman" w:cs="Times New Roman"/>
          <w:lang w:val="en-US"/>
        </w:rPr>
        <w:t xml:space="preserve">nstruction: Information </w:t>
      </w:r>
      <w:r w:rsidR="00531EDF" w:rsidRPr="00654933">
        <w:rPr>
          <w:rFonts w:ascii="Times New Roman" w:hAnsi="Times New Roman" w:cs="Times New Roman"/>
          <w:lang w:val="en-US"/>
        </w:rPr>
        <w:t>literacy i</w:t>
      </w:r>
      <w:r w:rsidRPr="00654933">
        <w:rPr>
          <w:rFonts w:ascii="Times New Roman" w:hAnsi="Times New Roman" w:cs="Times New Roman"/>
          <w:lang w:val="en-US"/>
        </w:rPr>
        <w:t xml:space="preserve">nstruction with Primo. </w:t>
      </w:r>
      <w:r w:rsidRPr="00654933">
        <w:rPr>
          <w:rFonts w:ascii="Times New Roman" w:hAnsi="Times New Roman" w:cs="Times New Roman"/>
          <w:i/>
          <w:iCs/>
          <w:lang w:val="en-US"/>
        </w:rPr>
        <w:t>Reference and User Services Quarterly, 54</w:t>
      </w:r>
      <w:r w:rsidRPr="00654933">
        <w:rPr>
          <w:rFonts w:ascii="Times New Roman" w:hAnsi="Times New Roman" w:cs="Times New Roman"/>
          <w:lang w:val="en-US"/>
        </w:rPr>
        <w:t xml:space="preserve">(3), 23-26. </w:t>
      </w:r>
      <w:r w:rsidR="005570D8" w:rsidRPr="00654933">
        <w:rPr>
          <w:rFonts w:ascii="Times New Roman" w:hAnsi="Times New Roman" w:cs="Times New Roman"/>
          <w:iCs/>
          <w:lang w:val="en-US"/>
        </w:rPr>
        <w:t>URL</w:t>
      </w:r>
      <w:r w:rsidRPr="00654933">
        <w:rPr>
          <w:rFonts w:ascii="Times New Roman" w:hAnsi="Times New Roman" w:cs="Times New Roman"/>
          <w:lang w:val="en-US"/>
        </w:rPr>
        <w:t xml:space="preserve">: </w:t>
      </w:r>
      <w:hyperlink r:id="rId17" w:history="1">
        <w:r w:rsidRPr="00654933">
          <w:rPr>
            <w:rStyle w:val="Lienhypertexte"/>
            <w:rFonts w:ascii="Times New Roman" w:hAnsi="Times New Roman" w:cs="Times New Roman"/>
            <w:lang w:val="en-US"/>
          </w:rPr>
          <w:t>http://aquila.usm.edu/fac_pubs/8091</w:t>
        </w:r>
      </w:hyperlink>
    </w:p>
    <w:p w:rsidR="00322162" w:rsidRPr="00654933" w:rsidRDefault="00322162" w:rsidP="00322162">
      <w:pPr>
        <w:spacing w:after="0" w:line="240" w:lineRule="auto"/>
        <w:jc w:val="both"/>
        <w:rPr>
          <w:rFonts w:ascii="Times New Roman" w:hAnsi="Times New Roman" w:cs="Times New Roman"/>
          <w:lang w:val="en-US"/>
        </w:rPr>
      </w:pPr>
    </w:p>
    <w:p w:rsidR="00B1780F" w:rsidRPr="00654933" w:rsidRDefault="00B1780F" w:rsidP="00322162">
      <w:pPr>
        <w:spacing w:after="0" w:line="240" w:lineRule="auto"/>
        <w:jc w:val="both"/>
        <w:rPr>
          <w:rFonts w:ascii="Times New Roman" w:hAnsi="Times New Roman" w:cs="Times New Roman"/>
          <w:lang w:val="en-US"/>
        </w:rPr>
      </w:pPr>
      <w:proofErr w:type="gramStart"/>
      <w:r w:rsidRPr="00654933">
        <w:rPr>
          <w:rFonts w:ascii="Times New Roman" w:hAnsi="Times New Roman" w:cs="Times New Roman"/>
          <w:lang w:val="en-US"/>
        </w:rPr>
        <w:t>Barton</w:t>
      </w:r>
      <w:r w:rsidR="00383F6E" w:rsidRPr="00654933">
        <w:rPr>
          <w:rFonts w:ascii="Times New Roman" w:hAnsi="Times New Roman" w:cs="Times New Roman"/>
          <w:lang w:val="en-US"/>
        </w:rPr>
        <w:t xml:space="preserve">, J., </w:t>
      </w:r>
      <w:r w:rsidRPr="00654933">
        <w:rPr>
          <w:rFonts w:ascii="Times New Roman" w:hAnsi="Times New Roman" w:cs="Times New Roman"/>
          <w:lang w:val="en-US"/>
        </w:rPr>
        <w:t xml:space="preserve">&amp; </w:t>
      </w:r>
      <w:proofErr w:type="spellStart"/>
      <w:r w:rsidRPr="00654933">
        <w:rPr>
          <w:rFonts w:ascii="Times New Roman" w:hAnsi="Times New Roman" w:cs="Times New Roman"/>
          <w:lang w:val="en-US"/>
        </w:rPr>
        <w:t>Mak</w:t>
      </w:r>
      <w:proofErr w:type="spellEnd"/>
      <w:r w:rsidRPr="00654933">
        <w:rPr>
          <w:rFonts w:ascii="Times New Roman" w:hAnsi="Times New Roman" w:cs="Times New Roman"/>
          <w:lang w:val="en-US"/>
        </w:rPr>
        <w:t>, L. (2012).</w:t>
      </w:r>
      <w:proofErr w:type="gramEnd"/>
      <w:r w:rsidRPr="00654933">
        <w:rPr>
          <w:rFonts w:ascii="Times New Roman" w:hAnsi="Times New Roman" w:cs="Times New Roman"/>
          <w:lang w:val="en-US"/>
        </w:rPr>
        <w:t xml:space="preserve"> Old </w:t>
      </w:r>
      <w:r w:rsidR="00531EDF" w:rsidRPr="00654933">
        <w:rPr>
          <w:rFonts w:ascii="Times New Roman" w:hAnsi="Times New Roman" w:cs="Times New Roman"/>
          <w:lang w:val="en-US"/>
        </w:rPr>
        <w:t>h</w:t>
      </w:r>
      <w:r w:rsidRPr="00654933">
        <w:rPr>
          <w:rFonts w:ascii="Times New Roman" w:hAnsi="Times New Roman" w:cs="Times New Roman"/>
          <w:lang w:val="en-US"/>
        </w:rPr>
        <w:t xml:space="preserve">opes, </w:t>
      </w:r>
      <w:r w:rsidR="00531EDF" w:rsidRPr="00654933">
        <w:rPr>
          <w:rFonts w:ascii="Times New Roman" w:hAnsi="Times New Roman" w:cs="Times New Roman"/>
          <w:lang w:val="en-US"/>
        </w:rPr>
        <w:t>new possibilities: Next-generation catalogues and the c</w:t>
      </w:r>
      <w:r w:rsidRPr="00654933">
        <w:rPr>
          <w:rFonts w:ascii="Times New Roman" w:hAnsi="Times New Roman" w:cs="Times New Roman"/>
          <w:lang w:val="en-US"/>
        </w:rPr>
        <w:t xml:space="preserve">entralization of </w:t>
      </w:r>
      <w:r w:rsidR="00531EDF" w:rsidRPr="00654933">
        <w:rPr>
          <w:rFonts w:ascii="Times New Roman" w:hAnsi="Times New Roman" w:cs="Times New Roman"/>
          <w:lang w:val="en-US"/>
        </w:rPr>
        <w:t>a</w:t>
      </w:r>
      <w:r w:rsidRPr="00654933">
        <w:rPr>
          <w:rFonts w:ascii="Times New Roman" w:hAnsi="Times New Roman" w:cs="Times New Roman"/>
          <w:lang w:val="en-US"/>
        </w:rPr>
        <w:t xml:space="preserve">ccess. </w:t>
      </w:r>
      <w:r w:rsidRPr="00654933">
        <w:rPr>
          <w:rFonts w:ascii="Times New Roman" w:hAnsi="Times New Roman" w:cs="Times New Roman"/>
          <w:i/>
          <w:iCs/>
          <w:lang w:val="en-US"/>
        </w:rPr>
        <w:t>Library Trends</w:t>
      </w:r>
      <w:r w:rsidR="00531EDF" w:rsidRPr="00654933">
        <w:rPr>
          <w:rFonts w:ascii="Times New Roman" w:hAnsi="Times New Roman" w:cs="Times New Roman"/>
          <w:i/>
          <w:iCs/>
          <w:lang w:val="en-US"/>
        </w:rPr>
        <w:t>,</w:t>
      </w:r>
      <w:r w:rsidRPr="00654933">
        <w:rPr>
          <w:rFonts w:ascii="Times New Roman" w:hAnsi="Times New Roman" w:cs="Times New Roman"/>
          <w:lang w:val="en-US"/>
        </w:rPr>
        <w:t xml:space="preserve"> </w:t>
      </w:r>
      <w:r w:rsidRPr="00654933">
        <w:rPr>
          <w:rFonts w:ascii="Times New Roman" w:hAnsi="Times New Roman" w:cs="Times New Roman"/>
          <w:i/>
          <w:lang w:val="en-US"/>
        </w:rPr>
        <w:t>61</w:t>
      </w:r>
      <w:r w:rsidR="005570D8" w:rsidRPr="00654933">
        <w:rPr>
          <w:rFonts w:ascii="Times New Roman" w:hAnsi="Times New Roman" w:cs="Times New Roman"/>
          <w:lang w:val="en-US"/>
        </w:rPr>
        <w:t>(1), 83-106. URL</w:t>
      </w:r>
      <w:r w:rsidRPr="00654933">
        <w:rPr>
          <w:rFonts w:ascii="Times New Roman" w:hAnsi="Times New Roman" w:cs="Times New Roman"/>
          <w:lang w:val="en-US"/>
        </w:rPr>
        <w:t xml:space="preserve">: </w:t>
      </w:r>
      <w:hyperlink r:id="rId18" w:history="1">
        <w:r w:rsidRPr="00654933">
          <w:rPr>
            <w:rStyle w:val="Lienhypertexte"/>
            <w:rFonts w:ascii="Times New Roman" w:hAnsi="Times New Roman" w:cs="Times New Roman"/>
            <w:lang w:val="en-US"/>
          </w:rPr>
          <w:t>http://hdl.handle.net/2142/34597</w:t>
        </w:r>
      </w:hyperlink>
    </w:p>
    <w:p w:rsidR="00B1780F" w:rsidRPr="00654933" w:rsidRDefault="00B1780F" w:rsidP="00322162">
      <w:pPr>
        <w:spacing w:after="0" w:line="240" w:lineRule="auto"/>
        <w:jc w:val="both"/>
        <w:rPr>
          <w:rFonts w:ascii="Times New Roman" w:hAnsi="Times New Roman" w:cs="Times New Roman"/>
          <w:lang w:val="en-US"/>
        </w:rPr>
      </w:pPr>
    </w:p>
    <w:p w:rsidR="00322162" w:rsidRPr="00654933" w:rsidRDefault="00322162" w:rsidP="00322162">
      <w:pPr>
        <w:spacing w:after="0" w:line="240" w:lineRule="auto"/>
        <w:jc w:val="both"/>
        <w:rPr>
          <w:rFonts w:ascii="Times New Roman" w:hAnsi="Times New Roman" w:cs="Times New Roman"/>
        </w:rPr>
      </w:pPr>
      <w:proofErr w:type="spellStart"/>
      <w:proofErr w:type="gramStart"/>
      <w:r w:rsidRPr="00654933">
        <w:rPr>
          <w:rFonts w:ascii="Times New Roman" w:hAnsi="Times New Roman" w:cs="Times New Roman"/>
          <w:lang w:val="en-US"/>
        </w:rPr>
        <w:t>Cmor</w:t>
      </w:r>
      <w:proofErr w:type="spellEnd"/>
      <w:r w:rsidRPr="00654933">
        <w:rPr>
          <w:rFonts w:ascii="Times New Roman" w:hAnsi="Times New Roman" w:cs="Times New Roman"/>
          <w:lang w:val="en-US"/>
        </w:rPr>
        <w:t>, D., &amp; Xin, L. (2012).</w:t>
      </w:r>
      <w:proofErr w:type="gramEnd"/>
      <w:r w:rsidRPr="00654933">
        <w:rPr>
          <w:rFonts w:ascii="Times New Roman" w:hAnsi="Times New Roman" w:cs="Times New Roman"/>
          <w:lang w:val="en-US"/>
        </w:rPr>
        <w:t xml:space="preserve"> Beyond </w:t>
      </w:r>
      <w:proofErr w:type="spellStart"/>
      <w:proofErr w:type="gramStart"/>
      <w:r w:rsidRPr="00654933">
        <w:rPr>
          <w:rFonts w:ascii="Times New Roman" w:hAnsi="Times New Roman" w:cs="Times New Roman"/>
          <w:lang w:val="en-US"/>
        </w:rPr>
        <w:t>boolean</w:t>
      </w:r>
      <w:proofErr w:type="spellEnd"/>
      <w:proofErr w:type="gramEnd"/>
      <w:r w:rsidRPr="00654933">
        <w:rPr>
          <w:rFonts w:ascii="Times New Roman" w:hAnsi="Times New Roman" w:cs="Times New Roman"/>
          <w:lang w:val="en-US"/>
        </w:rPr>
        <w:t xml:space="preserve">, towards thinking: discovery systems and information literacy. </w:t>
      </w:r>
      <w:r w:rsidRPr="00654933">
        <w:rPr>
          <w:rFonts w:ascii="Times New Roman" w:hAnsi="Times New Roman" w:cs="Times New Roman"/>
          <w:i/>
          <w:iCs/>
        </w:rPr>
        <w:t>Library Management</w:t>
      </w:r>
      <w:r w:rsidRPr="00654933">
        <w:rPr>
          <w:rFonts w:ascii="Times New Roman" w:hAnsi="Times New Roman" w:cs="Times New Roman"/>
        </w:rPr>
        <w:t xml:space="preserve">, </w:t>
      </w:r>
      <w:r w:rsidRPr="00654933">
        <w:rPr>
          <w:rFonts w:ascii="Times New Roman" w:hAnsi="Times New Roman" w:cs="Times New Roman"/>
          <w:i/>
          <w:iCs/>
        </w:rPr>
        <w:t>33</w:t>
      </w:r>
      <w:r w:rsidRPr="00654933">
        <w:rPr>
          <w:rFonts w:ascii="Times New Roman" w:hAnsi="Times New Roman" w:cs="Times New Roman"/>
        </w:rPr>
        <w:t>(8/9), 450-457.</w:t>
      </w:r>
    </w:p>
    <w:p w:rsidR="00186A0F" w:rsidRPr="00654933" w:rsidRDefault="00186A0F" w:rsidP="00186A0F">
      <w:pPr>
        <w:spacing w:after="0" w:line="240" w:lineRule="auto"/>
        <w:jc w:val="both"/>
        <w:rPr>
          <w:rFonts w:ascii="Times New Roman" w:hAnsi="Times New Roman" w:cs="Times New Roman"/>
        </w:rPr>
      </w:pPr>
    </w:p>
    <w:p w:rsidR="00435710" w:rsidRPr="00654933" w:rsidRDefault="00435710" w:rsidP="00435710">
      <w:pPr>
        <w:spacing w:after="0" w:line="240" w:lineRule="auto"/>
        <w:jc w:val="both"/>
        <w:rPr>
          <w:rFonts w:ascii="Times New Roman" w:hAnsi="Times New Roman" w:cs="Times New Roman"/>
        </w:rPr>
      </w:pPr>
      <w:proofErr w:type="spellStart"/>
      <w:r w:rsidRPr="00654933">
        <w:rPr>
          <w:rFonts w:ascii="Times New Roman" w:hAnsi="Times New Roman" w:cs="Times New Roman"/>
        </w:rPr>
        <w:t>Estrella</w:t>
      </w:r>
      <w:proofErr w:type="spellEnd"/>
      <w:r w:rsidRPr="00654933">
        <w:rPr>
          <w:rFonts w:ascii="Times New Roman" w:hAnsi="Times New Roman" w:cs="Times New Roman"/>
        </w:rPr>
        <w:t>, M. T. (2001). Pratiques réflexives et conscientisation. </w:t>
      </w:r>
      <w:r w:rsidRPr="00654933">
        <w:rPr>
          <w:rStyle w:val="Accentuation"/>
          <w:rFonts w:ascii="Times New Roman" w:hAnsi="Times New Roman" w:cs="Times New Roman"/>
        </w:rPr>
        <w:t>Carrefours de l'éducation</w:t>
      </w:r>
      <w:r w:rsidR="00531EDF" w:rsidRPr="00654933">
        <w:rPr>
          <w:rStyle w:val="Accentuation"/>
          <w:rFonts w:ascii="Times New Roman" w:hAnsi="Times New Roman" w:cs="Times New Roman"/>
        </w:rPr>
        <w:t>,</w:t>
      </w:r>
      <w:r w:rsidRPr="00654933">
        <w:rPr>
          <w:rFonts w:ascii="Times New Roman" w:hAnsi="Times New Roman" w:cs="Times New Roman"/>
        </w:rPr>
        <w:t xml:space="preserve"> </w:t>
      </w:r>
      <w:r w:rsidRPr="00654933">
        <w:rPr>
          <w:rFonts w:ascii="Times New Roman" w:hAnsi="Times New Roman" w:cs="Times New Roman"/>
          <w:i/>
        </w:rPr>
        <w:t>2</w:t>
      </w:r>
      <w:r w:rsidRPr="00654933">
        <w:rPr>
          <w:rFonts w:ascii="Times New Roman" w:hAnsi="Times New Roman" w:cs="Times New Roman"/>
        </w:rPr>
        <w:t xml:space="preserve">(12), 56-65. </w:t>
      </w:r>
    </w:p>
    <w:p w:rsidR="00435710" w:rsidRPr="00654933" w:rsidRDefault="00435710" w:rsidP="00435710">
      <w:pPr>
        <w:spacing w:after="0" w:line="240" w:lineRule="auto"/>
        <w:jc w:val="both"/>
        <w:rPr>
          <w:rFonts w:ascii="Times New Roman" w:hAnsi="Times New Roman" w:cs="Times New Roman"/>
        </w:rPr>
      </w:pPr>
    </w:p>
    <w:p w:rsidR="00F66436" w:rsidRPr="00654933" w:rsidRDefault="00E72F80" w:rsidP="00435710">
      <w:pPr>
        <w:spacing w:after="0" w:line="240" w:lineRule="auto"/>
        <w:jc w:val="both"/>
        <w:rPr>
          <w:rFonts w:ascii="Times New Roman" w:hAnsi="Times New Roman" w:cs="Times New Roman"/>
        </w:rPr>
      </w:pPr>
      <w:proofErr w:type="spellStart"/>
      <w:proofErr w:type="gramStart"/>
      <w:r w:rsidRPr="00654933">
        <w:rPr>
          <w:rFonts w:ascii="Times New Roman" w:hAnsi="Times New Roman" w:cs="Times New Roman"/>
          <w:lang w:val="en-US"/>
        </w:rPr>
        <w:t>Kortelainen</w:t>
      </w:r>
      <w:proofErr w:type="spellEnd"/>
      <w:r w:rsidRPr="00654933">
        <w:rPr>
          <w:rFonts w:ascii="Times New Roman" w:hAnsi="Times New Roman" w:cs="Times New Roman"/>
          <w:lang w:val="en-US"/>
        </w:rPr>
        <w:t xml:space="preserve">, T., &amp; </w:t>
      </w:r>
      <w:proofErr w:type="spellStart"/>
      <w:r w:rsidRPr="00654933">
        <w:rPr>
          <w:rFonts w:ascii="Times New Roman" w:hAnsi="Times New Roman" w:cs="Times New Roman"/>
          <w:lang w:val="en-US"/>
        </w:rPr>
        <w:t>Vanhala</w:t>
      </w:r>
      <w:proofErr w:type="spellEnd"/>
      <w:r w:rsidRPr="00654933">
        <w:rPr>
          <w:rFonts w:ascii="Times New Roman" w:hAnsi="Times New Roman" w:cs="Times New Roman"/>
          <w:lang w:val="en-US"/>
        </w:rPr>
        <w:t>, M. (2004).</w:t>
      </w:r>
      <w:proofErr w:type="gramEnd"/>
      <w:r w:rsidRPr="00654933">
        <w:rPr>
          <w:rFonts w:ascii="Times New Roman" w:hAnsi="Times New Roman" w:cs="Times New Roman"/>
          <w:lang w:val="en-US"/>
        </w:rPr>
        <w:t xml:space="preserve"> P</w:t>
      </w:r>
      <w:r w:rsidR="00531EDF" w:rsidRPr="00654933">
        <w:rPr>
          <w:rFonts w:ascii="Times New Roman" w:hAnsi="Times New Roman" w:cs="Times New Roman"/>
          <w:lang w:val="en-US"/>
        </w:rPr>
        <w:t>ortfolio, peer evaluation, and mind map in an i</w:t>
      </w:r>
      <w:r w:rsidRPr="00654933">
        <w:rPr>
          <w:rFonts w:ascii="Times New Roman" w:hAnsi="Times New Roman" w:cs="Times New Roman"/>
          <w:lang w:val="en-US"/>
        </w:rPr>
        <w:t xml:space="preserve">ntroductory </w:t>
      </w:r>
      <w:r w:rsidR="00531EDF" w:rsidRPr="00654933">
        <w:rPr>
          <w:rFonts w:ascii="Times New Roman" w:hAnsi="Times New Roman" w:cs="Times New Roman"/>
          <w:lang w:val="en-US"/>
        </w:rPr>
        <w:t>course of i</w:t>
      </w:r>
      <w:r w:rsidRPr="00654933">
        <w:rPr>
          <w:rFonts w:ascii="Times New Roman" w:hAnsi="Times New Roman" w:cs="Times New Roman"/>
          <w:lang w:val="en-US"/>
        </w:rPr>
        <w:t xml:space="preserve">nformation </w:t>
      </w:r>
      <w:r w:rsidR="00531EDF" w:rsidRPr="00654933">
        <w:rPr>
          <w:rFonts w:ascii="Times New Roman" w:hAnsi="Times New Roman" w:cs="Times New Roman"/>
          <w:lang w:val="en-US"/>
        </w:rPr>
        <w:t>s</w:t>
      </w:r>
      <w:r w:rsidRPr="00654933">
        <w:rPr>
          <w:rFonts w:ascii="Times New Roman" w:hAnsi="Times New Roman" w:cs="Times New Roman"/>
          <w:lang w:val="en-US"/>
        </w:rPr>
        <w:t xml:space="preserve">tudies. </w:t>
      </w:r>
      <w:r w:rsidRPr="00654933">
        <w:rPr>
          <w:rFonts w:ascii="Times New Roman" w:hAnsi="Times New Roman" w:cs="Times New Roman"/>
          <w:i/>
          <w:iCs/>
        </w:rPr>
        <w:t xml:space="preserve">Journal of </w:t>
      </w:r>
      <w:proofErr w:type="spellStart"/>
      <w:r w:rsidRPr="00654933">
        <w:rPr>
          <w:rFonts w:ascii="Times New Roman" w:hAnsi="Times New Roman" w:cs="Times New Roman"/>
          <w:i/>
          <w:iCs/>
        </w:rPr>
        <w:t>Education</w:t>
      </w:r>
      <w:proofErr w:type="spellEnd"/>
      <w:r w:rsidRPr="00654933">
        <w:rPr>
          <w:rFonts w:ascii="Times New Roman" w:hAnsi="Times New Roman" w:cs="Times New Roman"/>
          <w:i/>
          <w:iCs/>
        </w:rPr>
        <w:t xml:space="preserve"> for Library &amp; Information Science</w:t>
      </w:r>
      <w:r w:rsidRPr="00654933">
        <w:rPr>
          <w:rFonts w:ascii="Times New Roman" w:hAnsi="Times New Roman" w:cs="Times New Roman"/>
        </w:rPr>
        <w:t xml:space="preserve">, </w:t>
      </w:r>
      <w:r w:rsidRPr="00654933">
        <w:rPr>
          <w:rFonts w:ascii="Times New Roman" w:hAnsi="Times New Roman" w:cs="Times New Roman"/>
          <w:i/>
          <w:iCs/>
        </w:rPr>
        <w:t>45</w:t>
      </w:r>
      <w:r w:rsidRPr="00654933">
        <w:rPr>
          <w:rFonts w:ascii="Times New Roman" w:hAnsi="Times New Roman" w:cs="Times New Roman"/>
        </w:rPr>
        <w:t>(4), 273-285.</w:t>
      </w:r>
    </w:p>
    <w:p w:rsidR="00435710" w:rsidRPr="00654933" w:rsidRDefault="00435710" w:rsidP="00435710">
      <w:pPr>
        <w:spacing w:after="0" w:line="240" w:lineRule="auto"/>
        <w:jc w:val="both"/>
        <w:rPr>
          <w:rFonts w:ascii="Times New Roman" w:hAnsi="Times New Roman" w:cs="Times New Roman"/>
        </w:rPr>
      </w:pPr>
    </w:p>
    <w:p w:rsidR="006827BF" w:rsidRPr="00654933" w:rsidRDefault="003B6559" w:rsidP="000D2BDA">
      <w:pPr>
        <w:spacing w:after="0" w:line="240" w:lineRule="auto"/>
        <w:rPr>
          <w:rFonts w:ascii="Times New Roman" w:hAnsi="Times New Roman" w:cs="Times New Roman"/>
        </w:rPr>
      </w:pPr>
      <w:r w:rsidRPr="00654933">
        <w:rPr>
          <w:rFonts w:ascii="Times New Roman" w:hAnsi="Times New Roman" w:cs="Times New Roman"/>
        </w:rPr>
        <w:t xml:space="preserve">Pochet, B. (2012). </w:t>
      </w:r>
      <w:r w:rsidRPr="00654933">
        <w:rPr>
          <w:rFonts w:ascii="Times New Roman" w:hAnsi="Times New Roman" w:cs="Times New Roman"/>
          <w:i/>
        </w:rPr>
        <w:t>La littérature scientifique dans la formatio</w:t>
      </w:r>
      <w:r w:rsidR="00745377" w:rsidRPr="00654933">
        <w:rPr>
          <w:rFonts w:ascii="Times New Roman" w:hAnsi="Times New Roman" w:cs="Times New Roman"/>
          <w:i/>
        </w:rPr>
        <w:t xml:space="preserve">n des </w:t>
      </w:r>
      <w:proofErr w:type="spellStart"/>
      <w:r w:rsidR="00745377" w:rsidRPr="00654933">
        <w:rPr>
          <w:rFonts w:ascii="Times New Roman" w:hAnsi="Times New Roman" w:cs="Times New Roman"/>
          <w:i/>
        </w:rPr>
        <w:t>bioingénieurs</w:t>
      </w:r>
      <w:proofErr w:type="spellEnd"/>
      <w:r w:rsidR="00745377" w:rsidRPr="00654933">
        <w:rPr>
          <w:rFonts w:ascii="Times New Roman" w:hAnsi="Times New Roman" w:cs="Times New Roman"/>
          <w:i/>
        </w:rPr>
        <w:t xml:space="preserve"> à Gembloux : </w:t>
      </w:r>
      <w:r w:rsidR="000D2BDA" w:rsidRPr="00654933">
        <w:rPr>
          <w:rFonts w:ascii="Times New Roman" w:hAnsi="Times New Roman" w:cs="Times New Roman"/>
          <w:i/>
        </w:rPr>
        <w:t xml:space="preserve">Vingt </w:t>
      </w:r>
      <w:r w:rsidRPr="00654933">
        <w:rPr>
          <w:rFonts w:ascii="Times New Roman" w:hAnsi="Times New Roman" w:cs="Times New Roman"/>
          <w:i/>
        </w:rPr>
        <w:t xml:space="preserve">années d'évolution du concept d'Information </w:t>
      </w:r>
      <w:proofErr w:type="spellStart"/>
      <w:r w:rsidRPr="00654933">
        <w:rPr>
          <w:rFonts w:ascii="Times New Roman" w:hAnsi="Times New Roman" w:cs="Times New Roman"/>
          <w:i/>
        </w:rPr>
        <w:t>Literacy</w:t>
      </w:r>
      <w:proofErr w:type="spellEnd"/>
      <w:r w:rsidR="000D2BDA" w:rsidRPr="00654933">
        <w:rPr>
          <w:rFonts w:ascii="Times New Roman" w:hAnsi="Times New Roman" w:cs="Times New Roman"/>
        </w:rPr>
        <w:t xml:space="preserve"> (T</w:t>
      </w:r>
      <w:r w:rsidRPr="00654933">
        <w:rPr>
          <w:rFonts w:ascii="Times New Roman" w:hAnsi="Times New Roman" w:cs="Times New Roman"/>
        </w:rPr>
        <w:t xml:space="preserve">hèse de doctorat en sciences agronomiques et ingénierie biologique). Université de Liège </w:t>
      </w:r>
      <w:r w:rsidR="00A347EF" w:rsidRPr="00654933">
        <w:rPr>
          <w:rFonts w:ascii="Times New Roman" w:hAnsi="Times New Roman" w:cs="Times New Roman"/>
        </w:rPr>
        <w:t>–</w:t>
      </w:r>
      <w:r w:rsidRPr="00654933">
        <w:rPr>
          <w:rFonts w:ascii="Times New Roman" w:hAnsi="Times New Roman" w:cs="Times New Roman"/>
        </w:rPr>
        <w:t xml:space="preserve"> G</w:t>
      </w:r>
      <w:r w:rsidR="00A347EF" w:rsidRPr="00654933">
        <w:rPr>
          <w:rFonts w:ascii="Times New Roman" w:hAnsi="Times New Roman" w:cs="Times New Roman"/>
        </w:rPr>
        <w:t>emblou</w:t>
      </w:r>
      <w:r w:rsidRPr="00654933">
        <w:rPr>
          <w:rFonts w:ascii="Times New Roman" w:hAnsi="Times New Roman" w:cs="Times New Roman"/>
        </w:rPr>
        <w:t>x</w:t>
      </w:r>
      <w:r w:rsidR="00A347EF" w:rsidRPr="00654933">
        <w:rPr>
          <w:rFonts w:ascii="Times New Roman" w:hAnsi="Times New Roman" w:cs="Times New Roman"/>
        </w:rPr>
        <w:t xml:space="preserve"> </w:t>
      </w:r>
      <w:r w:rsidRPr="00654933">
        <w:rPr>
          <w:rFonts w:ascii="Times New Roman" w:hAnsi="Times New Roman" w:cs="Times New Roman"/>
        </w:rPr>
        <w:t>A</w:t>
      </w:r>
      <w:r w:rsidR="00A347EF" w:rsidRPr="00654933">
        <w:rPr>
          <w:rFonts w:ascii="Times New Roman" w:hAnsi="Times New Roman" w:cs="Times New Roman"/>
        </w:rPr>
        <w:t>gro-</w:t>
      </w:r>
      <w:r w:rsidRPr="00654933">
        <w:rPr>
          <w:rFonts w:ascii="Times New Roman" w:hAnsi="Times New Roman" w:cs="Times New Roman"/>
        </w:rPr>
        <w:t>B</w:t>
      </w:r>
      <w:r w:rsidR="00A347EF" w:rsidRPr="00654933">
        <w:rPr>
          <w:rFonts w:ascii="Times New Roman" w:hAnsi="Times New Roman" w:cs="Times New Roman"/>
        </w:rPr>
        <w:t xml:space="preserve">io </w:t>
      </w:r>
      <w:r w:rsidRPr="00654933">
        <w:rPr>
          <w:rFonts w:ascii="Times New Roman" w:hAnsi="Times New Roman" w:cs="Times New Roman"/>
        </w:rPr>
        <w:t>T</w:t>
      </w:r>
      <w:r w:rsidR="00A347EF" w:rsidRPr="00654933">
        <w:rPr>
          <w:rFonts w:ascii="Times New Roman" w:hAnsi="Times New Roman" w:cs="Times New Roman"/>
        </w:rPr>
        <w:t>ech</w:t>
      </w:r>
      <w:r w:rsidRPr="00654933">
        <w:rPr>
          <w:rFonts w:ascii="Times New Roman" w:hAnsi="Times New Roman" w:cs="Times New Roman"/>
        </w:rPr>
        <w:t>,</w:t>
      </w:r>
      <w:r w:rsidR="00A347EF" w:rsidRPr="00654933">
        <w:rPr>
          <w:rFonts w:ascii="Times New Roman" w:hAnsi="Times New Roman" w:cs="Times New Roman"/>
        </w:rPr>
        <w:t xml:space="preserve"> Gembloux,</w:t>
      </w:r>
      <w:r w:rsidRPr="00654933">
        <w:rPr>
          <w:rFonts w:ascii="Times New Roman" w:hAnsi="Times New Roman" w:cs="Times New Roman"/>
        </w:rPr>
        <w:t xml:space="preserve"> ​​Belgique</w:t>
      </w:r>
      <w:r w:rsidR="00A347EF" w:rsidRPr="00654933">
        <w:rPr>
          <w:rFonts w:ascii="Times New Roman" w:hAnsi="Times New Roman" w:cs="Times New Roman"/>
        </w:rPr>
        <w:t>.</w:t>
      </w:r>
      <w:r w:rsidR="00D955EB" w:rsidRPr="00654933">
        <w:rPr>
          <w:rFonts w:ascii="Times New Roman" w:hAnsi="Times New Roman" w:cs="Times New Roman"/>
        </w:rPr>
        <w:t xml:space="preserve"> URL : </w:t>
      </w:r>
      <w:hyperlink r:id="rId19" w:tgtFrame="_blank" w:history="1">
        <w:r w:rsidR="00D955EB" w:rsidRPr="00654933">
          <w:rPr>
            <w:rStyle w:val="Lienhypertexte"/>
            <w:rFonts w:ascii="Times New Roman" w:hAnsi="Times New Roman" w:cs="Times New Roman"/>
          </w:rPr>
          <w:t>http://hdl.handle.net/2268/135460</w:t>
        </w:r>
      </w:hyperlink>
    </w:p>
    <w:p w:rsidR="00435710" w:rsidRPr="00654933" w:rsidRDefault="00D955EB" w:rsidP="00435710">
      <w:pPr>
        <w:spacing w:after="0" w:line="240" w:lineRule="auto"/>
        <w:rPr>
          <w:rFonts w:ascii="Times New Roman" w:hAnsi="Times New Roman" w:cs="Times New Roman"/>
        </w:rPr>
      </w:pPr>
      <w:r w:rsidRPr="00654933">
        <w:rPr>
          <w:rFonts w:ascii="Times New Roman" w:hAnsi="Times New Roman" w:cs="Times New Roman"/>
        </w:rPr>
        <w:t xml:space="preserve"> </w:t>
      </w:r>
    </w:p>
    <w:p w:rsidR="008E6C62" w:rsidRPr="00654933" w:rsidRDefault="008E6C62" w:rsidP="00435710">
      <w:pPr>
        <w:spacing w:after="0" w:line="240" w:lineRule="auto"/>
        <w:rPr>
          <w:rFonts w:ascii="Times New Roman" w:hAnsi="Times New Roman" w:cs="Times New Roman"/>
        </w:rPr>
      </w:pPr>
      <w:r w:rsidRPr="00654933">
        <w:rPr>
          <w:rFonts w:ascii="Times New Roman" w:hAnsi="Times New Roman" w:cs="Times New Roman"/>
        </w:rPr>
        <w:lastRenderedPageBreak/>
        <w:t xml:space="preserve">Pochet, B. (2015, mai). </w:t>
      </w:r>
      <w:r w:rsidRPr="00654933">
        <w:rPr>
          <w:rFonts w:ascii="Times New Roman" w:hAnsi="Times New Roman" w:cs="Times New Roman"/>
          <w:i/>
        </w:rPr>
        <w:t xml:space="preserve">Information </w:t>
      </w:r>
      <w:proofErr w:type="spellStart"/>
      <w:r w:rsidRPr="00654933">
        <w:rPr>
          <w:rFonts w:ascii="Times New Roman" w:hAnsi="Times New Roman" w:cs="Times New Roman"/>
          <w:i/>
        </w:rPr>
        <w:t>literacy</w:t>
      </w:r>
      <w:proofErr w:type="spellEnd"/>
      <w:r w:rsidRPr="00654933">
        <w:rPr>
          <w:rFonts w:ascii="Times New Roman" w:hAnsi="Times New Roman" w:cs="Times New Roman"/>
          <w:i/>
        </w:rPr>
        <w:t xml:space="preserve"> ? ... soignez votre LOOC (</w:t>
      </w:r>
      <w:r w:rsidRPr="00654933">
        <w:rPr>
          <w:rStyle w:val="Accentuation"/>
          <w:rFonts w:ascii="Times New Roman" w:hAnsi="Times New Roman" w:cs="Times New Roman"/>
          <w:i w:val="0"/>
        </w:rPr>
        <w:t>Light Online Open Courses</w:t>
      </w:r>
      <w:r w:rsidRPr="00654933">
        <w:rPr>
          <w:rFonts w:ascii="Times New Roman" w:hAnsi="Times New Roman" w:cs="Times New Roman"/>
          <w:i/>
        </w:rPr>
        <w:t xml:space="preserve">) ! </w:t>
      </w:r>
      <w:r w:rsidRPr="00654933">
        <w:rPr>
          <w:rFonts w:ascii="Times New Roman" w:hAnsi="Times New Roman" w:cs="Times New Roman"/>
        </w:rPr>
        <w:t xml:space="preserve">Poster présenté au colloque </w:t>
      </w:r>
      <w:r w:rsidRPr="00654933">
        <w:rPr>
          <w:rFonts w:ascii="Times New Roman" w:hAnsi="Times New Roman" w:cs="Times New Roman"/>
          <w:i/>
        </w:rPr>
        <w:t xml:space="preserve">Former aux compétences informationnelles à l'heure du web 2.0 et des </w:t>
      </w:r>
      <w:r w:rsidRPr="00654933">
        <w:rPr>
          <w:rFonts w:ascii="Times New Roman" w:hAnsi="Times New Roman" w:cs="Times New Roman"/>
          <w:iCs/>
        </w:rPr>
        <w:t xml:space="preserve">discovery </w:t>
      </w:r>
      <w:proofErr w:type="spellStart"/>
      <w:r w:rsidRPr="00654933">
        <w:rPr>
          <w:rFonts w:ascii="Times New Roman" w:hAnsi="Times New Roman" w:cs="Times New Roman"/>
          <w:iCs/>
        </w:rPr>
        <w:t>tools</w:t>
      </w:r>
      <w:proofErr w:type="spellEnd"/>
      <w:r w:rsidRPr="00654933">
        <w:rPr>
          <w:rFonts w:ascii="Times New Roman" w:hAnsi="Times New Roman" w:cs="Times New Roman"/>
          <w:i/>
        </w:rPr>
        <w:t xml:space="preserve">, </w:t>
      </w:r>
      <w:r w:rsidRPr="00654933">
        <w:rPr>
          <w:rFonts w:ascii="Times New Roman" w:hAnsi="Times New Roman" w:cs="Times New Roman"/>
        </w:rPr>
        <w:t>Gembloux, Belgique.</w:t>
      </w:r>
    </w:p>
    <w:p w:rsidR="000C5920" w:rsidRPr="00654933" w:rsidRDefault="000C5920" w:rsidP="00360F00">
      <w:pPr>
        <w:spacing w:after="0" w:line="240" w:lineRule="auto"/>
        <w:jc w:val="both"/>
        <w:rPr>
          <w:rFonts w:ascii="Times New Roman" w:hAnsi="Times New Roman" w:cs="Times New Roman"/>
        </w:rPr>
      </w:pPr>
    </w:p>
    <w:p w:rsidR="00360F00" w:rsidRPr="00654933" w:rsidRDefault="000C5920" w:rsidP="00360F00">
      <w:pPr>
        <w:spacing w:after="0" w:line="240" w:lineRule="auto"/>
        <w:jc w:val="both"/>
        <w:rPr>
          <w:rFonts w:ascii="Times New Roman" w:hAnsi="Times New Roman" w:cs="Times New Roman"/>
        </w:rPr>
      </w:pPr>
      <w:proofErr w:type="spellStart"/>
      <w:r w:rsidRPr="00654933">
        <w:rPr>
          <w:rFonts w:ascii="Times New Roman" w:hAnsi="Times New Roman" w:cs="Times New Roman"/>
        </w:rPr>
        <w:t>Poumay</w:t>
      </w:r>
      <w:proofErr w:type="spellEnd"/>
      <w:r w:rsidRPr="00654933">
        <w:rPr>
          <w:rFonts w:ascii="Times New Roman" w:hAnsi="Times New Roman" w:cs="Times New Roman"/>
        </w:rPr>
        <w:t xml:space="preserve">, M., &amp; Leclercq, D. (2011). </w:t>
      </w:r>
      <w:r w:rsidRPr="00654933">
        <w:rPr>
          <w:rFonts w:ascii="Times New Roman" w:hAnsi="Times New Roman" w:cs="Times New Roman"/>
          <w:i/>
        </w:rPr>
        <w:t>Méthodes d'action pédagogique et d'évaluation en grands groupes - Partie 1: Les méthodes</w:t>
      </w:r>
      <w:r w:rsidRPr="00654933">
        <w:rPr>
          <w:rFonts w:ascii="Times New Roman" w:hAnsi="Times New Roman" w:cs="Times New Roman"/>
        </w:rPr>
        <w:t>. Liège</w:t>
      </w:r>
      <w:r w:rsidR="00375297" w:rsidRPr="00654933">
        <w:rPr>
          <w:rFonts w:ascii="Times New Roman" w:hAnsi="Times New Roman" w:cs="Times New Roman"/>
        </w:rPr>
        <w:t>, Belgique</w:t>
      </w:r>
      <w:r w:rsidRPr="00654933">
        <w:rPr>
          <w:rFonts w:ascii="Times New Roman" w:hAnsi="Times New Roman" w:cs="Times New Roman"/>
        </w:rPr>
        <w:t> : Éditions de l’Université de Liège.</w:t>
      </w:r>
    </w:p>
    <w:p w:rsidR="000C5920" w:rsidRPr="00654933" w:rsidRDefault="000C5920" w:rsidP="00360F00">
      <w:pPr>
        <w:spacing w:after="0" w:line="240" w:lineRule="auto"/>
        <w:jc w:val="both"/>
        <w:rPr>
          <w:rFonts w:ascii="Times New Roman" w:hAnsi="Times New Roman" w:cs="Times New Roman"/>
        </w:rPr>
      </w:pPr>
    </w:p>
    <w:p w:rsidR="006B7C6F" w:rsidRPr="00654933" w:rsidRDefault="00383F6E" w:rsidP="00337D5C">
      <w:pPr>
        <w:autoSpaceDE w:val="0"/>
        <w:autoSpaceDN w:val="0"/>
        <w:adjustRightInd w:val="0"/>
        <w:spacing w:after="0" w:line="240" w:lineRule="auto"/>
        <w:rPr>
          <w:rFonts w:ascii="Times New Roman" w:hAnsi="Times New Roman" w:cs="Times New Roman"/>
          <w:color w:val="000000"/>
        </w:rPr>
      </w:pPr>
      <w:proofErr w:type="spellStart"/>
      <w:proofErr w:type="gramStart"/>
      <w:r w:rsidRPr="00654933">
        <w:rPr>
          <w:rFonts w:ascii="Times New Roman" w:hAnsi="Times New Roman" w:cs="Times New Roman"/>
          <w:color w:val="000000"/>
          <w:lang w:val="en-US"/>
        </w:rPr>
        <w:t>Poumay</w:t>
      </w:r>
      <w:proofErr w:type="spellEnd"/>
      <w:r w:rsidRPr="00654933">
        <w:rPr>
          <w:rFonts w:ascii="Times New Roman" w:hAnsi="Times New Roman" w:cs="Times New Roman"/>
          <w:color w:val="000000"/>
          <w:lang w:val="en-US"/>
        </w:rPr>
        <w:t xml:space="preserve">, M., &amp; </w:t>
      </w:r>
      <w:proofErr w:type="spellStart"/>
      <w:r w:rsidRPr="00654933">
        <w:rPr>
          <w:rFonts w:ascii="Times New Roman" w:hAnsi="Times New Roman" w:cs="Times New Roman"/>
          <w:color w:val="000000"/>
          <w:lang w:val="en-US"/>
        </w:rPr>
        <w:t>Maillart</w:t>
      </w:r>
      <w:proofErr w:type="spellEnd"/>
      <w:r w:rsidRPr="00654933">
        <w:rPr>
          <w:rFonts w:ascii="Times New Roman" w:hAnsi="Times New Roman" w:cs="Times New Roman"/>
          <w:color w:val="000000"/>
          <w:lang w:val="en-US"/>
        </w:rPr>
        <w:t>, C. (I</w:t>
      </w:r>
      <w:r w:rsidR="006B7C6F" w:rsidRPr="00654933">
        <w:rPr>
          <w:rFonts w:ascii="Times New Roman" w:hAnsi="Times New Roman" w:cs="Times New Roman"/>
          <w:color w:val="000000"/>
          <w:lang w:val="en-US"/>
        </w:rPr>
        <w:t>n press).</w:t>
      </w:r>
      <w:proofErr w:type="gramEnd"/>
      <w:r w:rsidR="006B7C6F" w:rsidRPr="00654933">
        <w:rPr>
          <w:rFonts w:ascii="Times New Roman" w:hAnsi="Times New Roman" w:cs="Times New Roman"/>
          <w:color w:val="000000"/>
          <w:lang w:val="en-US"/>
        </w:rPr>
        <w:t xml:space="preserve"> </w:t>
      </w:r>
      <w:r w:rsidR="007325C3" w:rsidRPr="00654933">
        <w:rPr>
          <w:rFonts w:ascii="Times New Roman" w:hAnsi="Times New Roman" w:cs="Times New Roman"/>
          <w:color w:val="000000"/>
          <w:lang w:val="it-IT"/>
        </w:rPr>
        <w:t>Los portafolios</w:t>
      </w:r>
      <w:r w:rsidR="00531EDF" w:rsidRPr="00654933">
        <w:rPr>
          <w:rFonts w:ascii="Times New Roman" w:hAnsi="Times New Roman" w:cs="Times New Roman"/>
          <w:color w:val="000000"/>
          <w:lang w:val="it-IT"/>
        </w:rPr>
        <w:t>: H</w:t>
      </w:r>
      <w:r w:rsidR="00AF4775" w:rsidRPr="00654933">
        <w:rPr>
          <w:rFonts w:ascii="Times New Roman" w:hAnsi="Times New Roman" w:cs="Times New Roman"/>
          <w:color w:val="000000"/>
          <w:lang w:val="it-IT"/>
        </w:rPr>
        <w:t>acia una evaluació</w:t>
      </w:r>
      <w:r w:rsidR="00337D5C" w:rsidRPr="00654933">
        <w:rPr>
          <w:rFonts w:ascii="Times New Roman" w:hAnsi="Times New Roman" w:cs="Times New Roman"/>
          <w:color w:val="000000"/>
          <w:lang w:val="it-IT"/>
        </w:rPr>
        <w:t xml:space="preserve">n mas integrada y </w:t>
      </w:r>
      <w:r w:rsidR="006B7C6F" w:rsidRPr="00654933">
        <w:rPr>
          <w:rFonts w:ascii="Times New Roman" w:hAnsi="Times New Roman" w:cs="Times New Roman"/>
          <w:color w:val="000000"/>
          <w:lang w:val="it-IT"/>
        </w:rPr>
        <w:t>coher</w:t>
      </w:r>
      <w:r w:rsidR="00C45A4D" w:rsidRPr="00654933">
        <w:rPr>
          <w:rFonts w:ascii="Times New Roman" w:hAnsi="Times New Roman" w:cs="Times New Roman"/>
          <w:color w:val="000000"/>
          <w:lang w:val="it-IT"/>
        </w:rPr>
        <w:t>ente con el concepto de desempeñ</w:t>
      </w:r>
      <w:r w:rsidR="006B7C6F" w:rsidRPr="00654933">
        <w:rPr>
          <w:rFonts w:ascii="Times New Roman" w:hAnsi="Times New Roman" w:cs="Times New Roman"/>
          <w:color w:val="000000"/>
          <w:lang w:val="it-IT"/>
        </w:rPr>
        <w:t xml:space="preserve">o complejo. </w:t>
      </w:r>
      <w:r w:rsidR="00092475" w:rsidRPr="00654933">
        <w:rPr>
          <w:rFonts w:ascii="Times New Roman" w:hAnsi="Times New Roman" w:cs="Times New Roman"/>
          <w:color w:val="000000"/>
        </w:rPr>
        <w:t>In D.</w:t>
      </w:r>
      <w:r w:rsidR="006B7C6F" w:rsidRPr="00654933">
        <w:rPr>
          <w:rFonts w:ascii="Times New Roman" w:hAnsi="Times New Roman" w:cs="Times New Roman"/>
          <w:color w:val="000000"/>
        </w:rPr>
        <w:t xml:space="preserve"> Le</w:t>
      </w:r>
      <w:r w:rsidR="00092475" w:rsidRPr="00654933">
        <w:rPr>
          <w:rFonts w:ascii="Times New Roman" w:hAnsi="Times New Roman" w:cs="Times New Roman"/>
          <w:color w:val="000000"/>
        </w:rPr>
        <w:t>clercq, &amp; A. </w:t>
      </w:r>
      <w:r w:rsidR="006B7C6F" w:rsidRPr="00654933">
        <w:rPr>
          <w:rFonts w:ascii="Times New Roman" w:hAnsi="Times New Roman" w:cs="Times New Roman"/>
          <w:color w:val="000000"/>
        </w:rPr>
        <w:t>Cabrera (</w:t>
      </w:r>
      <w:proofErr w:type="spellStart"/>
      <w:r w:rsidR="006B7C6F" w:rsidRPr="00654933">
        <w:rPr>
          <w:rFonts w:ascii="Times New Roman" w:hAnsi="Times New Roman" w:cs="Times New Roman"/>
          <w:color w:val="000000"/>
        </w:rPr>
        <w:t>Eds</w:t>
      </w:r>
      <w:proofErr w:type="spellEnd"/>
      <w:r w:rsidR="006B7C6F" w:rsidRPr="00654933">
        <w:rPr>
          <w:rFonts w:ascii="Times New Roman" w:hAnsi="Times New Roman" w:cs="Times New Roman"/>
          <w:color w:val="000000"/>
        </w:rPr>
        <w:t xml:space="preserve">.), </w:t>
      </w:r>
      <w:proofErr w:type="spellStart"/>
      <w:r w:rsidR="006B7C6F" w:rsidRPr="00654933">
        <w:rPr>
          <w:rFonts w:ascii="Times New Roman" w:hAnsi="Times New Roman" w:cs="Times New Roman"/>
          <w:i/>
          <w:iCs/>
          <w:color w:val="000000"/>
        </w:rPr>
        <w:t>Innovaciones</w:t>
      </w:r>
      <w:proofErr w:type="spellEnd"/>
      <w:r w:rsidR="006B7C6F" w:rsidRPr="00654933">
        <w:rPr>
          <w:rFonts w:ascii="Times New Roman" w:hAnsi="Times New Roman" w:cs="Times New Roman"/>
          <w:i/>
          <w:iCs/>
          <w:color w:val="000000"/>
        </w:rPr>
        <w:t xml:space="preserve"> en </w:t>
      </w:r>
      <w:proofErr w:type="spellStart"/>
      <w:r w:rsidR="00531EDF" w:rsidRPr="00654933">
        <w:rPr>
          <w:rFonts w:ascii="Times New Roman" w:hAnsi="Times New Roman" w:cs="Times New Roman"/>
          <w:i/>
          <w:iCs/>
          <w:color w:val="000000"/>
        </w:rPr>
        <w:t>d</w:t>
      </w:r>
      <w:r w:rsidR="006B7C6F" w:rsidRPr="00654933">
        <w:rPr>
          <w:rFonts w:ascii="Times New Roman" w:hAnsi="Times New Roman" w:cs="Times New Roman"/>
          <w:i/>
          <w:iCs/>
          <w:color w:val="000000"/>
        </w:rPr>
        <w:t>ispositivos</w:t>
      </w:r>
      <w:proofErr w:type="spellEnd"/>
      <w:r w:rsidR="006B7C6F" w:rsidRPr="00654933">
        <w:rPr>
          <w:rFonts w:ascii="Times New Roman" w:hAnsi="Times New Roman" w:cs="Times New Roman"/>
          <w:i/>
          <w:iCs/>
          <w:color w:val="000000"/>
        </w:rPr>
        <w:t xml:space="preserve"> de </w:t>
      </w:r>
      <w:proofErr w:type="spellStart"/>
      <w:r w:rsidR="00531EDF" w:rsidRPr="00654933">
        <w:rPr>
          <w:rFonts w:ascii="Times New Roman" w:hAnsi="Times New Roman" w:cs="Times New Roman"/>
          <w:i/>
          <w:iCs/>
          <w:color w:val="000000"/>
        </w:rPr>
        <w:t>evaluación</w:t>
      </w:r>
      <w:proofErr w:type="spellEnd"/>
      <w:r w:rsidR="00531EDF" w:rsidRPr="00654933">
        <w:rPr>
          <w:rFonts w:ascii="Times New Roman" w:hAnsi="Times New Roman" w:cs="Times New Roman"/>
          <w:i/>
          <w:iCs/>
          <w:color w:val="000000"/>
        </w:rPr>
        <w:t xml:space="preserve"> de los </w:t>
      </w:r>
      <w:proofErr w:type="spellStart"/>
      <w:r w:rsidR="00531EDF" w:rsidRPr="00654933">
        <w:rPr>
          <w:rFonts w:ascii="Times New Roman" w:hAnsi="Times New Roman" w:cs="Times New Roman"/>
          <w:i/>
          <w:iCs/>
          <w:color w:val="000000"/>
        </w:rPr>
        <w:t>a</w:t>
      </w:r>
      <w:r w:rsidR="006B7C6F" w:rsidRPr="00654933">
        <w:rPr>
          <w:rFonts w:ascii="Times New Roman" w:hAnsi="Times New Roman" w:cs="Times New Roman"/>
          <w:i/>
          <w:iCs/>
          <w:color w:val="000000"/>
        </w:rPr>
        <w:t>prendizajes</w:t>
      </w:r>
      <w:proofErr w:type="spellEnd"/>
      <w:r w:rsidR="006B7C6F" w:rsidRPr="00654933">
        <w:rPr>
          <w:rFonts w:ascii="Times New Roman" w:hAnsi="Times New Roman" w:cs="Times New Roman"/>
          <w:i/>
          <w:iCs/>
          <w:color w:val="000000"/>
        </w:rPr>
        <w:t xml:space="preserve"> en </w:t>
      </w:r>
      <w:proofErr w:type="gramStart"/>
      <w:r w:rsidR="006B7C6F" w:rsidRPr="00654933">
        <w:rPr>
          <w:rFonts w:ascii="Times New Roman" w:hAnsi="Times New Roman" w:cs="Times New Roman"/>
          <w:i/>
          <w:iCs/>
          <w:color w:val="000000"/>
        </w:rPr>
        <w:t>la</w:t>
      </w:r>
      <w:r w:rsidR="00337D5C" w:rsidRPr="00654933">
        <w:rPr>
          <w:rFonts w:ascii="Times New Roman" w:hAnsi="Times New Roman" w:cs="Times New Roman"/>
          <w:color w:val="000000"/>
        </w:rPr>
        <w:t xml:space="preserve"> </w:t>
      </w:r>
      <w:proofErr w:type="spellStart"/>
      <w:r w:rsidR="006B7C6F" w:rsidRPr="00654933">
        <w:rPr>
          <w:rFonts w:ascii="Times New Roman" w:hAnsi="Times New Roman" w:cs="Times New Roman"/>
          <w:i/>
          <w:iCs/>
          <w:color w:val="000000"/>
        </w:rPr>
        <w:t>ense</w:t>
      </w:r>
      <w:r w:rsidR="00AF4775" w:rsidRPr="00654933">
        <w:rPr>
          <w:rFonts w:ascii="Times New Roman" w:hAnsi="Times New Roman" w:cs="Times New Roman"/>
          <w:i/>
          <w:iCs/>
          <w:color w:val="000000"/>
        </w:rPr>
        <w:t>ñ</w:t>
      </w:r>
      <w:r w:rsidR="00531EDF" w:rsidRPr="00654933">
        <w:rPr>
          <w:rFonts w:ascii="Times New Roman" w:hAnsi="Times New Roman" w:cs="Times New Roman"/>
          <w:i/>
          <w:iCs/>
          <w:color w:val="000000"/>
        </w:rPr>
        <w:t>anza</w:t>
      </w:r>
      <w:proofErr w:type="spellEnd"/>
      <w:proofErr w:type="gramEnd"/>
      <w:r w:rsidR="00531EDF" w:rsidRPr="00654933">
        <w:rPr>
          <w:rFonts w:ascii="Times New Roman" w:hAnsi="Times New Roman" w:cs="Times New Roman"/>
          <w:i/>
          <w:iCs/>
          <w:color w:val="000000"/>
        </w:rPr>
        <w:t xml:space="preserve"> </w:t>
      </w:r>
      <w:proofErr w:type="spellStart"/>
      <w:r w:rsidR="00531EDF" w:rsidRPr="00654933">
        <w:rPr>
          <w:rFonts w:ascii="Times New Roman" w:hAnsi="Times New Roman" w:cs="Times New Roman"/>
          <w:i/>
          <w:iCs/>
          <w:color w:val="000000"/>
        </w:rPr>
        <w:t>s</w:t>
      </w:r>
      <w:r w:rsidR="006B7C6F" w:rsidRPr="00654933">
        <w:rPr>
          <w:rFonts w:ascii="Times New Roman" w:hAnsi="Times New Roman" w:cs="Times New Roman"/>
          <w:i/>
          <w:iCs/>
          <w:color w:val="000000"/>
        </w:rPr>
        <w:t>uperior</w:t>
      </w:r>
      <w:proofErr w:type="spellEnd"/>
      <w:r w:rsidR="006B7C6F" w:rsidRPr="00654933">
        <w:rPr>
          <w:rFonts w:ascii="Times New Roman" w:hAnsi="Times New Roman" w:cs="Times New Roman"/>
          <w:i/>
          <w:iCs/>
          <w:color w:val="000000"/>
        </w:rPr>
        <w:t xml:space="preserve"> </w:t>
      </w:r>
      <w:r w:rsidR="006B7C6F" w:rsidRPr="00654933">
        <w:rPr>
          <w:rFonts w:ascii="Times New Roman" w:hAnsi="Times New Roman" w:cs="Times New Roman"/>
          <w:color w:val="000000"/>
        </w:rPr>
        <w:t xml:space="preserve">(pp. 237-251). Santiago de Chile, Chile: </w:t>
      </w:r>
      <w:proofErr w:type="spellStart"/>
      <w:r w:rsidR="006B7C6F" w:rsidRPr="00654933">
        <w:rPr>
          <w:rFonts w:ascii="Times New Roman" w:hAnsi="Times New Roman" w:cs="Times New Roman"/>
          <w:color w:val="000000"/>
        </w:rPr>
        <w:t>Universidad</w:t>
      </w:r>
      <w:proofErr w:type="spellEnd"/>
      <w:r w:rsidR="006B7C6F" w:rsidRPr="00654933">
        <w:rPr>
          <w:rFonts w:ascii="Times New Roman" w:hAnsi="Times New Roman" w:cs="Times New Roman"/>
          <w:color w:val="000000"/>
        </w:rPr>
        <w:t xml:space="preserve"> de Chile.</w:t>
      </w:r>
      <w:r w:rsidR="005570D8" w:rsidRPr="00654933">
        <w:rPr>
          <w:rFonts w:ascii="Times New Roman" w:hAnsi="Times New Roman" w:cs="Times New Roman"/>
          <w:color w:val="000000"/>
        </w:rPr>
        <w:t xml:space="preserve"> URL</w:t>
      </w:r>
      <w:r w:rsidR="00092475" w:rsidRPr="00654933">
        <w:rPr>
          <w:rFonts w:ascii="Times New Roman" w:hAnsi="Times New Roman" w:cs="Times New Roman"/>
          <w:color w:val="000000"/>
        </w:rPr>
        <w:t xml:space="preserve">: </w:t>
      </w:r>
      <w:hyperlink r:id="rId20" w:history="1">
        <w:r w:rsidR="00AC4398" w:rsidRPr="00654933">
          <w:rPr>
            <w:rStyle w:val="Lienhypertexte"/>
            <w:rFonts w:ascii="Times New Roman" w:hAnsi="Times New Roman" w:cs="Times New Roman"/>
          </w:rPr>
          <w:t>http://hdl.handle.net/2268/168492</w:t>
        </w:r>
      </w:hyperlink>
    </w:p>
    <w:p w:rsidR="00AC4398" w:rsidRPr="00654933" w:rsidRDefault="00AC4398" w:rsidP="006B7C6F">
      <w:pPr>
        <w:spacing w:after="0" w:line="240" w:lineRule="auto"/>
        <w:jc w:val="both"/>
        <w:rPr>
          <w:rFonts w:ascii="Times New Roman" w:hAnsi="Times New Roman" w:cs="Times New Roman"/>
          <w:color w:val="0000FF"/>
        </w:rPr>
      </w:pPr>
    </w:p>
    <w:p w:rsidR="003D7925" w:rsidRPr="00654933" w:rsidRDefault="00AC4398" w:rsidP="006B7C6F">
      <w:pPr>
        <w:spacing w:after="0" w:line="240" w:lineRule="auto"/>
        <w:jc w:val="both"/>
        <w:rPr>
          <w:rFonts w:ascii="Times New Roman" w:hAnsi="Times New Roman" w:cs="Times New Roman"/>
        </w:rPr>
      </w:pPr>
      <w:r w:rsidRPr="00654933">
        <w:rPr>
          <w:rFonts w:ascii="Times New Roman" w:hAnsi="Times New Roman" w:cs="Times New Roman"/>
        </w:rPr>
        <w:t xml:space="preserve">Renaville, F., &amp; </w:t>
      </w:r>
      <w:proofErr w:type="spellStart"/>
      <w:r w:rsidRPr="00654933">
        <w:rPr>
          <w:rFonts w:ascii="Times New Roman" w:hAnsi="Times New Roman" w:cs="Times New Roman"/>
        </w:rPr>
        <w:t>Richelle</w:t>
      </w:r>
      <w:proofErr w:type="spellEnd"/>
      <w:r w:rsidRPr="00654933">
        <w:rPr>
          <w:rFonts w:ascii="Times New Roman" w:hAnsi="Times New Roman" w:cs="Times New Roman"/>
        </w:rPr>
        <w:t>, L. (2013).</w:t>
      </w:r>
      <w:r w:rsidR="003D7925" w:rsidRPr="00654933">
        <w:rPr>
          <w:rFonts w:ascii="Times New Roman" w:hAnsi="Times New Roman" w:cs="Times New Roman"/>
        </w:rPr>
        <w:t xml:space="preserve"> Déploiement de la solution </w:t>
      </w:r>
      <w:r w:rsidR="003D7925" w:rsidRPr="00654933">
        <w:rPr>
          <w:rFonts w:ascii="Times New Roman" w:hAnsi="Times New Roman" w:cs="Times New Roman"/>
          <w:i/>
        </w:rPr>
        <w:t>discovery</w:t>
      </w:r>
      <w:r w:rsidR="003D7925" w:rsidRPr="00654933">
        <w:rPr>
          <w:rFonts w:ascii="Times New Roman" w:hAnsi="Times New Roman" w:cs="Times New Roman"/>
        </w:rPr>
        <w:t xml:space="preserve"> Primo à l'Université de Liège.</w:t>
      </w:r>
      <w:r w:rsidR="003D7925" w:rsidRPr="00654933">
        <w:rPr>
          <w:rFonts w:ascii="Times New Roman" w:hAnsi="Times New Roman" w:cs="Times New Roman"/>
          <w:i/>
        </w:rPr>
        <w:t xml:space="preserve"> Cahiers de la Documentation = </w:t>
      </w:r>
      <w:proofErr w:type="spellStart"/>
      <w:r w:rsidR="003D7925" w:rsidRPr="00654933">
        <w:rPr>
          <w:rFonts w:ascii="Times New Roman" w:hAnsi="Times New Roman" w:cs="Times New Roman"/>
          <w:i/>
        </w:rPr>
        <w:t>Bladen</w:t>
      </w:r>
      <w:proofErr w:type="spellEnd"/>
      <w:r w:rsidR="003D7925" w:rsidRPr="00654933">
        <w:rPr>
          <w:rFonts w:ascii="Times New Roman" w:hAnsi="Times New Roman" w:cs="Times New Roman"/>
          <w:i/>
        </w:rPr>
        <w:t xml:space="preserve"> </w:t>
      </w:r>
      <w:proofErr w:type="spellStart"/>
      <w:r w:rsidR="003D7925" w:rsidRPr="00654933">
        <w:rPr>
          <w:rFonts w:ascii="Times New Roman" w:hAnsi="Times New Roman" w:cs="Times New Roman"/>
          <w:i/>
        </w:rPr>
        <w:t>voor</w:t>
      </w:r>
      <w:proofErr w:type="spellEnd"/>
      <w:r w:rsidR="003D7925" w:rsidRPr="00654933">
        <w:rPr>
          <w:rFonts w:ascii="Times New Roman" w:hAnsi="Times New Roman" w:cs="Times New Roman"/>
          <w:i/>
        </w:rPr>
        <w:t xml:space="preserve"> </w:t>
      </w:r>
      <w:proofErr w:type="spellStart"/>
      <w:r w:rsidR="003D7925" w:rsidRPr="00654933">
        <w:rPr>
          <w:rFonts w:ascii="Times New Roman" w:hAnsi="Times New Roman" w:cs="Times New Roman"/>
          <w:i/>
        </w:rPr>
        <w:t>Documentatie</w:t>
      </w:r>
      <w:proofErr w:type="spellEnd"/>
      <w:r w:rsidR="003D7925" w:rsidRPr="00654933">
        <w:rPr>
          <w:rFonts w:ascii="Times New Roman" w:hAnsi="Times New Roman" w:cs="Times New Roman"/>
          <w:i/>
        </w:rPr>
        <w:t>, 67</w:t>
      </w:r>
      <w:r w:rsidR="003D7925" w:rsidRPr="00654933">
        <w:rPr>
          <w:rFonts w:ascii="Times New Roman" w:hAnsi="Times New Roman" w:cs="Times New Roman"/>
        </w:rPr>
        <w:t>(4), 41-53.</w:t>
      </w:r>
    </w:p>
    <w:p w:rsidR="006B7C6F" w:rsidRPr="00654933" w:rsidRDefault="006B7C6F" w:rsidP="00360F00">
      <w:pPr>
        <w:spacing w:after="0" w:line="240" w:lineRule="auto"/>
        <w:jc w:val="both"/>
        <w:rPr>
          <w:rFonts w:ascii="Times New Roman" w:hAnsi="Times New Roman" w:cs="Times New Roman"/>
        </w:rPr>
      </w:pPr>
    </w:p>
    <w:p w:rsidR="00360F00" w:rsidRPr="00654933" w:rsidRDefault="00383F6E" w:rsidP="00360F00">
      <w:pPr>
        <w:spacing w:after="0" w:line="240" w:lineRule="auto"/>
        <w:jc w:val="both"/>
        <w:rPr>
          <w:rFonts w:ascii="Times New Roman" w:hAnsi="Times New Roman" w:cs="Times New Roman"/>
          <w:lang w:val="en-US"/>
        </w:rPr>
      </w:pPr>
      <w:r w:rsidRPr="00654933">
        <w:rPr>
          <w:rFonts w:ascii="Times New Roman" w:hAnsi="Times New Roman" w:cs="Times New Roman"/>
        </w:rPr>
        <w:t>Saint-</w:t>
      </w:r>
      <w:r w:rsidR="00360F00" w:rsidRPr="00654933">
        <w:rPr>
          <w:rFonts w:ascii="Times New Roman" w:hAnsi="Times New Roman" w:cs="Times New Roman"/>
        </w:rPr>
        <w:t>Arnaud</w:t>
      </w:r>
      <w:r w:rsidR="00A32FAA" w:rsidRPr="00654933">
        <w:rPr>
          <w:rFonts w:ascii="Times New Roman" w:hAnsi="Times New Roman" w:cs="Times New Roman"/>
        </w:rPr>
        <w:t>, Y.</w:t>
      </w:r>
      <w:r w:rsidR="00360F00" w:rsidRPr="00654933">
        <w:rPr>
          <w:rFonts w:ascii="Times New Roman" w:hAnsi="Times New Roman" w:cs="Times New Roman"/>
        </w:rPr>
        <w:t xml:space="preserve"> (2001). La réflexion dans l</w:t>
      </w:r>
      <w:r w:rsidR="003D7925" w:rsidRPr="00654933">
        <w:rPr>
          <w:rFonts w:ascii="Times New Roman" w:hAnsi="Times New Roman" w:cs="Times New Roman"/>
        </w:rPr>
        <w:t xml:space="preserve">’action : </w:t>
      </w:r>
      <w:r w:rsidR="00D27829" w:rsidRPr="00654933">
        <w:rPr>
          <w:rFonts w:ascii="Times New Roman" w:hAnsi="Times New Roman" w:cs="Times New Roman"/>
        </w:rPr>
        <w:t>U</w:t>
      </w:r>
      <w:r w:rsidR="00360F00" w:rsidRPr="00654933">
        <w:rPr>
          <w:rFonts w:ascii="Times New Roman" w:hAnsi="Times New Roman" w:cs="Times New Roman"/>
        </w:rPr>
        <w:t xml:space="preserve">n changement de paradigme. ». </w:t>
      </w:r>
      <w:proofErr w:type="spellStart"/>
      <w:r w:rsidR="00531EDF" w:rsidRPr="00654933">
        <w:rPr>
          <w:rFonts w:ascii="Times New Roman" w:hAnsi="Times New Roman" w:cs="Times New Roman"/>
          <w:i/>
          <w:lang w:val="en-US"/>
        </w:rPr>
        <w:t>Recherche</w:t>
      </w:r>
      <w:proofErr w:type="spellEnd"/>
      <w:r w:rsidR="00531EDF" w:rsidRPr="00654933">
        <w:rPr>
          <w:rFonts w:ascii="Times New Roman" w:hAnsi="Times New Roman" w:cs="Times New Roman"/>
          <w:i/>
          <w:lang w:val="en-US"/>
        </w:rPr>
        <w:t xml:space="preserve"> </w:t>
      </w:r>
      <w:proofErr w:type="gramStart"/>
      <w:r w:rsidR="00531EDF" w:rsidRPr="00654933">
        <w:rPr>
          <w:rFonts w:ascii="Times New Roman" w:hAnsi="Times New Roman" w:cs="Times New Roman"/>
          <w:i/>
          <w:lang w:val="en-US"/>
        </w:rPr>
        <w:t>et</w:t>
      </w:r>
      <w:proofErr w:type="gramEnd"/>
      <w:r w:rsidR="00531EDF" w:rsidRPr="00654933">
        <w:rPr>
          <w:rFonts w:ascii="Times New Roman" w:hAnsi="Times New Roman" w:cs="Times New Roman"/>
          <w:i/>
          <w:lang w:val="en-US"/>
        </w:rPr>
        <w:t xml:space="preserve"> F</w:t>
      </w:r>
      <w:r w:rsidR="00360F00" w:rsidRPr="00654933">
        <w:rPr>
          <w:rFonts w:ascii="Times New Roman" w:hAnsi="Times New Roman" w:cs="Times New Roman"/>
          <w:i/>
          <w:lang w:val="en-US"/>
        </w:rPr>
        <w:t>ormation</w:t>
      </w:r>
      <w:r w:rsidR="00531EDF" w:rsidRPr="00654933">
        <w:rPr>
          <w:rFonts w:ascii="Times New Roman" w:hAnsi="Times New Roman" w:cs="Times New Roman"/>
          <w:i/>
          <w:lang w:val="en-US"/>
        </w:rPr>
        <w:t>,</w:t>
      </w:r>
      <w:r w:rsidR="00360F00" w:rsidRPr="00654933">
        <w:rPr>
          <w:rFonts w:ascii="Times New Roman" w:hAnsi="Times New Roman" w:cs="Times New Roman"/>
          <w:i/>
          <w:lang w:val="en-US"/>
        </w:rPr>
        <w:t xml:space="preserve"> 36</w:t>
      </w:r>
      <w:r w:rsidR="00360F00" w:rsidRPr="00654933">
        <w:rPr>
          <w:rFonts w:ascii="Times New Roman" w:hAnsi="Times New Roman" w:cs="Times New Roman"/>
          <w:lang w:val="en-US"/>
        </w:rPr>
        <w:t xml:space="preserve">, 17-27. </w:t>
      </w:r>
    </w:p>
    <w:p w:rsidR="00435710" w:rsidRPr="00654933" w:rsidRDefault="00435710" w:rsidP="00435710">
      <w:pPr>
        <w:spacing w:after="0" w:line="240" w:lineRule="auto"/>
        <w:jc w:val="both"/>
        <w:rPr>
          <w:rFonts w:ascii="Times New Roman" w:hAnsi="Times New Roman" w:cs="Times New Roman"/>
          <w:lang w:val="en-US"/>
        </w:rPr>
      </w:pPr>
    </w:p>
    <w:p w:rsidR="008E6C62" w:rsidRPr="00654933" w:rsidRDefault="00E72F80" w:rsidP="00435710">
      <w:pPr>
        <w:spacing w:after="0" w:line="240" w:lineRule="auto"/>
        <w:jc w:val="both"/>
        <w:rPr>
          <w:rFonts w:ascii="Times New Roman" w:hAnsi="Times New Roman" w:cs="Times New Roman"/>
        </w:rPr>
      </w:pPr>
      <w:proofErr w:type="spellStart"/>
      <w:proofErr w:type="gramStart"/>
      <w:r w:rsidRPr="00654933">
        <w:rPr>
          <w:rFonts w:ascii="Times New Roman" w:hAnsi="Times New Roman" w:cs="Times New Roman"/>
          <w:lang w:val="en-US"/>
        </w:rPr>
        <w:t>Schön</w:t>
      </w:r>
      <w:proofErr w:type="spellEnd"/>
      <w:r w:rsidRPr="00654933">
        <w:rPr>
          <w:rFonts w:ascii="Times New Roman" w:hAnsi="Times New Roman" w:cs="Times New Roman"/>
          <w:lang w:val="en-US"/>
        </w:rPr>
        <w:t>, D. A. (1983).</w:t>
      </w:r>
      <w:proofErr w:type="gramEnd"/>
      <w:r w:rsidRPr="00654933">
        <w:rPr>
          <w:rFonts w:ascii="Times New Roman" w:hAnsi="Times New Roman" w:cs="Times New Roman"/>
          <w:lang w:val="en-US"/>
        </w:rPr>
        <w:t xml:space="preserve"> </w:t>
      </w:r>
      <w:r w:rsidR="00D27829" w:rsidRPr="00654933">
        <w:rPr>
          <w:rFonts w:ascii="Times New Roman" w:hAnsi="Times New Roman" w:cs="Times New Roman"/>
          <w:i/>
          <w:lang w:val="en-US"/>
        </w:rPr>
        <w:t>The reflective practitioner: H</w:t>
      </w:r>
      <w:r w:rsidRPr="00654933">
        <w:rPr>
          <w:rFonts w:ascii="Times New Roman" w:hAnsi="Times New Roman" w:cs="Times New Roman"/>
          <w:i/>
          <w:lang w:val="en-US"/>
        </w:rPr>
        <w:t>ow professionals think in action</w:t>
      </w:r>
      <w:r w:rsidRPr="00654933">
        <w:rPr>
          <w:rFonts w:ascii="Times New Roman" w:hAnsi="Times New Roman" w:cs="Times New Roman"/>
          <w:lang w:val="en-US"/>
        </w:rPr>
        <w:t xml:space="preserve">. </w:t>
      </w:r>
      <w:r w:rsidR="00C65C35" w:rsidRPr="00654933">
        <w:rPr>
          <w:rFonts w:ascii="Times New Roman" w:hAnsi="Times New Roman" w:cs="Times New Roman"/>
        </w:rPr>
        <w:t>New York</w:t>
      </w:r>
      <w:r w:rsidR="00375297" w:rsidRPr="00654933">
        <w:rPr>
          <w:rFonts w:ascii="Times New Roman" w:hAnsi="Times New Roman" w:cs="Times New Roman"/>
        </w:rPr>
        <w:t xml:space="preserve"> NY</w:t>
      </w:r>
      <w:r w:rsidRPr="00654933">
        <w:rPr>
          <w:rFonts w:ascii="Times New Roman" w:hAnsi="Times New Roman" w:cs="Times New Roman"/>
        </w:rPr>
        <w:t>: Basic Books.</w:t>
      </w:r>
    </w:p>
    <w:p w:rsidR="006827BF" w:rsidRPr="00654933" w:rsidRDefault="006827BF" w:rsidP="0063446A">
      <w:pPr>
        <w:spacing w:after="0" w:line="240" w:lineRule="auto"/>
        <w:jc w:val="both"/>
        <w:rPr>
          <w:rFonts w:ascii="Times New Roman" w:hAnsi="Times New Roman" w:cs="Times New Roman"/>
        </w:rPr>
      </w:pPr>
    </w:p>
    <w:p w:rsidR="00383F6E" w:rsidRPr="00654933" w:rsidRDefault="00092475" w:rsidP="0063446A">
      <w:pPr>
        <w:spacing w:after="0" w:line="240" w:lineRule="auto"/>
        <w:jc w:val="both"/>
        <w:rPr>
          <w:rFonts w:ascii="Times New Roman" w:hAnsi="Times New Roman" w:cs="Times New Roman"/>
        </w:rPr>
      </w:pPr>
      <w:proofErr w:type="spellStart"/>
      <w:r w:rsidRPr="00654933">
        <w:rPr>
          <w:rFonts w:ascii="Times New Roman" w:hAnsi="Times New Roman" w:cs="Times New Roman"/>
        </w:rPr>
        <w:t>Vierset</w:t>
      </w:r>
      <w:proofErr w:type="spellEnd"/>
      <w:r w:rsidRPr="00654933">
        <w:rPr>
          <w:rFonts w:ascii="Times New Roman" w:hAnsi="Times New Roman" w:cs="Times New Roman"/>
        </w:rPr>
        <w:t>, V. (2013). Le log book :</w:t>
      </w:r>
      <w:r w:rsidR="00AF4775" w:rsidRPr="00654933">
        <w:rPr>
          <w:rFonts w:ascii="Times New Roman" w:hAnsi="Times New Roman" w:cs="Times New Roman"/>
        </w:rPr>
        <w:t xml:space="preserve"> </w:t>
      </w:r>
      <w:r w:rsidRPr="00654933">
        <w:rPr>
          <w:rFonts w:ascii="Times New Roman" w:hAnsi="Times New Roman" w:cs="Times New Roman"/>
        </w:rPr>
        <w:t xml:space="preserve">un support d'apprentissage, d'accompagnement et d'évaluation des compétences professionnelles. </w:t>
      </w:r>
      <w:r w:rsidRPr="00654933">
        <w:rPr>
          <w:rFonts w:ascii="Times New Roman" w:hAnsi="Times New Roman" w:cs="Times New Roman"/>
          <w:i/>
        </w:rPr>
        <w:t xml:space="preserve">Bulletin de l'ADMEE-Europe, </w:t>
      </w:r>
      <w:r w:rsidRPr="00654933">
        <w:rPr>
          <w:rFonts w:ascii="Times New Roman" w:hAnsi="Times New Roman" w:cs="Times New Roman"/>
        </w:rPr>
        <w:t>4-18.</w:t>
      </w:r>
      <w:r w:rsidR="00A22A3A" w:rsidRPr="00654933">
        <w:rPr>
          <w:rFonts w:ascii="Times New Roman" w:hAnsi="Times New Roman" w:cs="Times New Roman"/>
        </w:rPr>
        <w:t xml:space="preserve"> </w:t>
      </w:r>
    </w:p>
    <w:p w:rsidR="00092475" w:rsidRPr="00654933" w:rsidRDefault="00A22A3A" w:rsidP="0063446A">
      <w:pPr>
        <w:spacing w:after="0" w:line="240" w:lineRule="auto"/>
        <w:jc w:val="both"/>
        <w:rPr>
          <w:rFonts w:ascii="Times New Roman" w:hAnsi="Times New Roman" w:cs="Times New Roman"/>
        </w:rPr>
      </w:pPr>
      <w:r w:rsidRPr="00654933">
        <w:rPr>
          <w:rFonts w:ascii="Times New Roman" w:hAnsi="Times New Roman" w:cs="Times New Roman"/>
        </w:rPr>
        <w:t xml:space="preserve">URL : </w:t>
      </w:r>
      <w:hyperlink r:id="rId21" w:tgtFrame="_blank" w:history="1">
        <w:r w:rsidR="00312044" w:rsidRPr="00654933">
          <w:rPr>
            <w:rStyle w:val="Lienhypertexte"/>
            <w:rFonts w:ascii="Times New Roman" w:hAnsi="Times New Roman" w:cs="Times New Roman"/>
          </w:rPr>
          <w:t>http://hdl.handle.net/2268/158015</w:t>
        </w:r>
      </w:hyperlink>
    </w:p>
    <w:p w:rsidR="00312044" w:rsidRDefault="00312044" w:rsidP="0063446A">
      <w:pPr>
        <w:spacing w:after="0" w:line="240" w:lineRule="auto"/>
        <w:jc w:val="both"/>
      </w:pPr>
    </w:p>
    <w:sectPr w:rsidR="0031204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12C9" w:rsidRDefault="003E12C9" w:rsidP="00F54928">
      <w:pPr>
        <w:spacing w:after="0" w:line="240" w:lineRule="auto"/>
      </w:pPr>
      <w:r>
        <w:separator/>
      </w:r>
    </w:p>
  </w:endnote>
  <w:endnote w:type="continuationSeparator" w:id="0">
    <w:p w:rsidR="003E12C9" w:rsidRDefault="003E12C9" w:rsidP="00F549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12C9" w:rsidRDefault="003E12C9" w:rsidP="00F54928">
      <w:pPr>
        <w:spacing w:after="0" w:line="240" w:lineRule="auto"/>
      </w:pPr>
      <w:r>
        <w:separator/>
      </w:r>
    </w:p>
  </w:footnote>
  <w:footnote w:type="continuationSeparator" w:id="0">
    <w:p w:rsidR="003E12C9" w:rsidRDefault="003E12C9" w:rsidP="00F54928">
      <w:pPr>
        <w:spacing w:after="0" w:line="240" w:lineRule="auto"/>
      </w:pPr>
      <w:r>
        <w:continuationSeparator/>
      </w:r>
    </w:p>
  </w:footnote>
  <w:footnote w:id="1">
    <w:p w:rsidR="00531EDF" w:rsidRPr="006827BF" w:rsidRDefault="00531EDF">
      <w:pPr>
        <w:pStyle w:val="Notedebasdepage"/>
        <w:rPr>
          <w:rFonts w:ascii="Times New Roman" w:hAnsi="Times New Roman" w:cs="Times New Roman"/>
        </w:rPr>
      </w:pPr>
      <w:r w:rsidRPr="008B17B8">
        <w:rPr>
          <w:rStyle w:val="Appelnotedebasdep"/>
          <w:rFonts w:ascii="Times New Roman" w:hAnsi="Times New Roman" w:cs="Times New Roman"/>
        </w:rPr>
        <w:footnoteRef/>
      </w:r>
      <w:r w:rsidRPr="008B17B8">
        <w:rPr>
          <w:rFonts w:ascii="Times New Roman" w:hAnsi="Times New Roman" w:cs="Times New Roman"/>
        </w:rPr>
        <w:t xml:space="preserve"> Je remercie </w:t>
      </w:r>
      <w:r w:rsidR="001F7EE3">
        <w:rPr>
          <w:rFonts w:ascii="Times New Roman" w:hAnsi="Times New Roman" w:cs="Times New Roman"/>
        </w:rPr>
        <w:t xml:space="preserve">Mélanie Deum, </w:t>
      </w:r>
      <w:r w:rsidRPr="008B17B8">
        <w:rPr>
          <w:rFonts w:ascii="Times New Roman" w:hAnsi="Times New Roman" w:cs="Times New Roman"/>
        </w:rPr>
        <w:t xml:space="preserve">Sophie Dussart, Bernard Pochet et Muriel van Ruymbeke, qui ont, chacun à leur manière, partagé leurs expériences de mindmapping avec moi.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D93958"/>
    <w:multiLevelType w:val="hybridMultilevel"/>
    <w:tmpl w:val="2D50C090"/>
    <w:lvl w:ilvl="0" w:tplc="DA4AC720">
      <w:start w:val="1"/>
      <w:numFmt w:val="bullet"/>
      <w:lvlText w:val="•"/>
      <w:lvlJc w:val="left"/>
      <w:pPr>
        <w:tabs>
          <w:tab w:val="num" w:pos="720"/>
        </w:tabs>
        <w:ind w:left="720" w:hanging="360"/>
      </w:pPr>
      <w:rPr>
        <w:rFonts w:ascii="Arial" w:hAnsi="Arial" w:hint="default"/>
      </w:rPr>
    </w:lvl>
    <w:lvl w:ilvl="1" w:tplc="92D46A62">
      <w:start w:val="1684"/>
      <w:numFmt w:val="bullet"/>
      <w:lvlText w:val="•"/>
      <w:lvlJc w:val="left"/>
      <w:pPr>
        <w:tabs>
          <w:tab w:val="num" w:pos="1440"/>
        </w:tabs>
        <w:ind w:left="1440" w:hanging="360"/>
      </w:pPr>
      <w:rPr>
        <w:rFonts w:ascii="Arial" w:hAnsi="Arial" w:hint="default"/>
      </w:rPr>
    </w:lvl>
    <w:lvl w:ilvl="2" w:tplc="C5F83F22" w:tentative="1">
      <w:start w:val="1"/>
      <w:numFmt w:val="bullet"/>
      <w:lvlText w:val="•"/>
      <w:lvlJc w:val="left"/>
      <w:pPr>
        <w:tabs>
          <w:tab w:val="num" w:pos="2160"/>
        </w:tabs>
        <w:ind w:left="2160" w:hanging="360"/>
      </w:pPr>
      <w:rPr>
        <w:rFonts w:ascii="Arial" w:hAnsi="Arial" w:hint="default"/>
      </w:rPr>
    </w:lvl>
    <w:lvl w:ilvl="3" w:tplc="7E2CDF78" w:tentative="1">
      <w:start w:val="1"/>
      <w:numFmt w:val="bullet"/>
      <w:lvlText w:val="•"/>
      <w:lvlJc w:val="left"/>
      <w:pPr>
        <w:tabs>
          <w:tab w:val="num" w:pos="2880"/>
        </w:tabs>
        <w:ind w:left="2880" w:hanging="360"/>
      </w:pPr>
      <w:rPr>
        <w:rFonts w:ascii="Arial" w:hAnsi="Arial" w:hint="default"/>
      </w:rPr>
    </w:lvl>
    <w:lvl w:ilvl="4" w:tplc="9F8EB050" w:tentative="1">
      <w:start w:val="1"/>
      <w:numFmt w:val="bullet"/>
      <w:lvlText w:val="•"/>
      <w:lvlJc w:val="left"/>
      <w:pPr>
        <w:tabs>
          <w:tab w:val="num" w:pos="3600"/>
        </w:tabs>
        <w:ind w:left="3600" w:hanging="360"/>
      </w:pPr>
      <w:rPr>
        <w:rFonts w:ascii="Arial" w:hAnsi="Arial" w:hint="default"/>
      </w:rPr>
    </w:lvl>
    <w:lvl w:ilvl="5" w:tplc="917CCD4C" w:tentative="1">
      <w:start w:val="1"/>
      <w:numFmt w:val="bullet"/>
      <w:lvlText w:val="•"/>
      <w:lvlJc w:val="left"/>
      <w:pPr>
        <w:tabs>
          <w:tab w:val="num" w:pos="4320"/>
        </w:tabs>
        <w:ind w:left="4320" w:hanging="360"/>
      </w:pPr>
      <w:rPr>
        <w:rFonts w:ascii="Arial" w:hAnsi="Arial" w:hint="default"/>
      </w:rPr>
    </w:lvl>
    <w:lvl w:ilvl="6" w:tplc="890ACD6E" w:tentative="1">
      <w:start w:val="1"/>
      <w:numFmt w:val="bullet"/>
      <w:lvlText w:val="•"/>
      <w:lvlJc w:val="left"/>
      <w:pPr>
        <w:tabs>
          <w:tab w:val="num" w:pos="5040"/>
        </w:tabs>
        <w:ind w:left="5040" w:hanging="360"/>
      </w:pPr>
      <w:rPr>
        <w:rFonts w:ascii="Arial" w:hAnsi="Arial" w:hint="default"/>
      </w:rPr>
    </w:lvl>
    <w:lvl w:ilvl="7" w:tplc="874E5B1A" w:tentative="1">
      <w:start w:val="1"/>
      <w:numFmt w:val="bullet"/>
      <w:lvlText w:val="•"/>
      <w:lvlJc w:val="left"/>
      <w:pPr>
        <w:tabs>
          <w:tab w:val="num" w:pos="5760"/>
        </w:tabs>
        <w:ind w:left="5760" w:hanging="360"/>
      </w:pPr>
      <w:rPr>
        <w:rFonts w:ascii="Arial" w:hAnsi="Arial" w:hint="default"/>
      </w:rPr>
    </w:lvl>
    <w:lvl w:ilvl="8" w:tplc="5386B352" w:tentative="1">
      <w:start w:val="1"/>
      <w:numFmt w:val="bullet"/>
      <w:lvlText w:val="•"/>
      <w:lvlJc w:val="left"/>
      <w:pPr>
        <w:tabs>
          <w:tab w:val="num" w:pos="6480"/>
        </w:tabs>
        <w:ind w:left="6480" w:hanging="360"/>
      </w:pPr>
      <w:rPr>
        <w:rFonts w:ascii="Arial" w:hAnsi="Arial" w:hint="default"/>
      </w:rPr>
    </w:lvl>
  </w:abstractNum>
  <w:abstractNum w:abstractNumId="1">
    <w:nsid w:val="5BFC2279"/>
    <w:multiLevelType w:val="hybridMultilevel"/>
    <w:tmpl w:val="7F3EF716"/>
    <w:lvl w:ilvl="0" w:tplc="8E90B494">
      <w:start w:val="1"/>
      <w:numFmt w:val="bullet"/>
      <w:lvlText w:val="•"/>
      <w:lvlJc w:val="left"/>
      <w:pPr>
        <w:tabs>
          <w:tab w:val="num" w:pos="720"/>
        </w:tabs>
        <w:ind w:left="720" w:hanging="360"/>
      </w:pPr>
      <w:rPr>
        <w:rFonts w:ascii="Arial" w:hAnsi="Arial" w:hint="default"/>
      </w:rPr>
    </w:lvl>
    <w:lvl w:ilvl="1" w:tplc="2AE05546">
      <w:start w:val="2160"/>
      <w:numFmt w:val="bullet"/>
      <w:lvlText w:val="•"/>
      <w:lvlJc w:val="left"/>
      <w:pPr>
        <w:tabs>
          <w:tab w:val="num" w:pos="1440"/>
        </w:tabs>
        <w:ind w:left="1440" w:hanging="360"/>
      </w:pPr>
      <w:rPr>
        <w:rFonts w:ascii="Arial" w:hAnsi="Arial" w:hint="default"/>
      </w:rPr>
    </w:lvl>
    <w:lvl w:ilvl="2" w:tplc="CD9C6D8A" w:tentative="1">
      <w:start w:val="1"/>
      <w:numFmt w:val="bullet"/>
      <w:lvlText w:val="•"/>
      <w:lvlJc w:val="left"/>
      <w:pPr>
        <w:tabs>
          <w:tab w:val="num" w:pos="2160"/>
        </w:tabs>
        <w:ind w:left="2160" w:hanging="360"/>
      </w:pPr>
      <w:rPr>
        <w:rFonts w:ascii="Arial" w:hAnsi="Arial" w:hint="default"/>
      </w:rPr>
    </w:lvl>
    <w:lvl w:ilvl="3" w:tplc="A41A29BA" w:tentative="1">
      <w:start w:val="1"/>
      <w:numFmt w:val="bullet"/>
      <w:lvlText w:val="•"/>
      <w:lvlJc w:val="left"/>
      <w:pPr>
        <w:tabs>
          <w:tab w:val="num" w:pos="2880"/>
        </w:tabs>
        <w:ind w:left="2880" w:hanging="360"/>
      </w:pPr>
      <w:rPr>
        <w:rFonts w:ascii="Arial" w:hAnsi="Arial" w:hint="default"/>
      </w:rPr>
    </w:lvl>
    <w:lvl w:ilvl="4" w:tplc="40AEE526" w:tentative="1">
      <w:start w:val="1"/>
      <w:numFmt w:val="bullet"/>
      <w:lvlText w:val="•"/>
      <w:lvlJc w:val="left"/>
      <w:pPr>
        <w:tabs>
          <w:tab w:val="num" w:pos="3600"/>
        </w:tabs>
        <w:ind w:left="3600" w:hanging="360"/>
      </w:pPr>
      <w:rPr>
        <w:rFonts w:ascii="Arial" w:hAnsi="Arial" w:hint="default"/>
      </w:rPr>
    </w:lvl>
    <w:lvl w:ilvl="5" w:tplc="8E1E7CF4" w:tentative="1">
      <w:start w:val="1"/>
      <w:numFmt w:val="bullet"/>
      <w:lvlText w:val="•"/>
      <w:lvlJc w:val="left"/>
      <w:pPr>
        <w:tabs>
          <w:tab w:val="num" w:pos="4320"/>
        </w:tabs>
        <w:ind w:left="4320" w:hanging="360"/>
      </w:pPr>
      <w:rPr>
        <w:rFonts w:ascii="Arial" w:hAnsi="Arial" w:hint="default"/>
      </w:rPr>
    </w:lvl>
    <w:lvl w:ilvl="6" w:tplc="0CC42E2E" w:tentative="1">
      <w:start w:val="1"/>
      <w:numFmt w:val="bullet"/>
      <w:lvlText w:val="•"/>
      <w:lvlJc w:val="left"/>
      <w:pPr>
        <w:tabs>
          <w:tab w:val="num" w:pos="5040"/>
        </w:tabs>
        <w:ind w:left="5040" w:hanging="360"/>
      </w:pPr>
      <w:rPr>
        <w:rFonts w:ascii="Arial" w:hAnsi="Arial" w:hint="default"/>
      </w:rPr>
    </w:lvl>
    <w:lvl w:ilvl="7" w:tplc="EF96E0CC" w:tentative="1">
      <w:start w:val="1"/>
      <w:numFmt w:val="bullet"/>
      <w:lvlText w:val="•"/>
      <w:lvlJc w:val="left"/>
      <w:pPr>
        <w:tabs>
          <w:tab w:val="num" w:pos="5760"/>
        </w:tabs>
        <w:ind w:left="5760" w:hanging="360"/>
      </w:pPr>
      <w:rPr>
        <w:rFonts w:ascii="Arial" w:hAnsi="Arial" w:hint="default"/>
      </w:rPr>
    </w:lvl>
    <w:lvl w:ilvl="8" w:tplc="AA483A2A" w:tentative="1">
      <w:start w:val="1"/>
      <w:numFmt w:val="bullet"/>
      <w:lvlText w:val="•"/>
      <w:lvlJc w:val="left"/>
      <w:pPr>
        <w:tabs>
          <w:tab w:val="num" w:pos="6480"/>
        </w:tabs>
        <w:ind w:left="6480" w:hanging="360"/>
      </w:pPr>
      <w:rPr>
        <w:rFonts w:ascii="Arial" w:hAnsi="Arial" w:hint="default"/>
      </w:rPr>
    </w:lvl>
  </w:abstractNum>
  <w:abstractNum w:abstractNumId="2">
    <w:nsid w:val="5FAD3CA8"/>
    <w:multiLevelType w:val="hybridMultilevel"/>
    <w:tmpl w:val="0600874C"/>
    <w:lvl w:ilvl="0" w:tplc="080C000F">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nsid w:val="6D7B4ED8"/>
    <w:multiLevelType w:val="hybridMultilevel"/>
    <w:tmpl w:val="2F16CB42"/>
    <w:lvl w:ilvl="0" w:tplc="1F60046E">
      <w:numFmt w:val="bullet"/>
      <w:lvlText w:val=""/>
      <w:lvlJc w:val="left"/>
      <w:pPr>
        <w:ind w:left="720" w:hanging="360"/>
      </w:pPr>
      <w:rPr>
        <w:rFonts w:ascii="Wingdings" w:eastAsiaTheme="minorHAnsi"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6BAD"/>
    <w:rsid w:val="000064DE"/>
    <w:rsid w:val="00007C2E"/>
    <w:rsid w:val="00013F85"/>
    <w:rsid w:val="000239EF"/>
    <w:rsid w:val="0002751A"/>
    <w:rsid w:val="000307A0"/>
    <w:rsid w:val="00046714"/>
    <w:rsid w:val="0005372E"/>
    <w:rsid w:val="00055A3F"/>
    <w:rsid w:val="00056B00"/>
    <w:rsid w:val="00077112"/>
    <w:rsid w:val="000810DE"/>
    <w:rsid w:val="00082FCE"/>
    <w:rsid w:val="00092475"/>
    <w:rsid w:val="0009474B"/>
    <w:rsid w:val="000A7CB2"/>
    <w:rsid w:val="000B0CC5"/>
    <w:rsid w:val="000B1686"/>
    <w:rsid w:val="000B7081"/>
    <w:rsid w:val="000C40CD"/>
    <w:rsid w:val="000C5920"/>
    <w:rsid w:val="000D16A2"/>
    <w:rsid w:val="000D2BDA"/>
    <w:rsid w:val="000D3555"/>
    <w:rsid w:val="000D4256"/>
    <w:rsid w:val="000E2317"/>
    <w:rsid w:val="00102E72"/>
    <w:rsid w:val="0011310C"/>
    <w:rsid w:val="001216A9"/>
    <w:rsid w:val="00136F48"/>
    <w:rsid w:val="0014419F"/>
    <w:rsid w:val="0016065A"/>
    <w:rsid w:val="001648E9"/>
    <w:rsid w:val="00166237"/>
    <w:rsid w:val="00176985"/>
    <w:rsid w:val="001818D5"/>
    <w:rsid w:val="0018296D"/>
    <w:rsid w:val="00186A0F"/>
    <w:rsid w:val="00187A4D"/>
    <w:rsid w:val="001A68A4"/>
    <w:rsid w:val="001A6994"/>
    <w:rsid w:val="001B3D3D"/>
    <w:rsid w:val="001D2777"/>
    <w:rsid w:val="001F7EE3"/>
    <w:rsid w:val="00201919"/>
    <w:rsid w:val="00202344"/>
    <w:rsid w:val="00211B10"/>
    <w:rsid w:val="00224C22"/>
    <w:rsid w:val="00230812"/>
    <w:rsid w:val="00236D42"/>
    <w:rsid w:val="0025598D"/>
    <w:rsid w:val="00257575"/>
    <w:rsid w:val="002578C5"/>
    <w:rsid w:val="00260975"/>
    <w:rsid w:val="00263010"/>
    <w:rsid w:val="0028152F"/>
    <w:rsid w:val="00290120"/>
    <w:rsid w:val="00290A8A"/>
    <w:rsid w:val="0029556C"/>
    <w:rsid w:val="002B0A38"/>
    <w:rsid w:val="002B1CDD"/>
    <w:rsid w:val="002B411F"/>
    <w:rsid w:val="002C5426"/>
    <w:rsid w:val="002D37F7"/>
    <w:rsid w:val="002F1AAC"/>
    <w:rsid w:val="002F2939"/>
    <w:rsid w:val="002F4C61"/>
    <w:rsid w:val="00300984"/>
    <w:rsid w:val="003119BE"/>
    <w:rsid w:val="00312044"/>
    <w:rsid w:val="00315101"/>
    <w:rsid w:val="00322162"/>
    <w:rsid w:val="003231F1"/>
    <w:rsid w:val="00331956"/>
    <w:rsid w:val="00332301"/>
    <w:rsid w:val="00332B08"/>
    <w:rsid w:val="00337D5C"/>
    <w:rsid w:val="00345BD6"/>
    <w:rsid w:val="00347F1D"/>
    <w:rsid w:val="00355036"/>
    <w:rsid w:val="00360F00"/>
    <w:rsid w:val="003617BC"/>
    <w:rsid w:val="00365CC0"/>
    <w:rsid w:val="00370FB4"/>
    <w:rsid w:val="00375297"/>
    <w:rsid w:val="00383F6E"/>
    <w:rsid w:val="003860F8"/>
    <w:rsid w:val="00391BEE"/>
    <w:rsid w:val="00396098"/>
    <w:rsid w:val="003A2251"/>
    <w:rsid w:val="003B6559"/>
    <w:rsid w:val="003C28D5"/>
    <w:rsid w:val="003C6E90"/>
    <w:rsid w:val="003D7925"/>
    <w:rsid w:val="003E0DAA"/>
    <w:rsid w:val="003E12C9"/>
    <w:rsid w:val="003E338A"/>
    <w:rsid w:val="003E6E9C"/>
    <w:rsid w:val="003F4E96"/>
    <w:rsid w:val="0040064E"/>
    <w:rsid w:val="00402A5D"/>
    <w:rsid w:val="00413EC1"/>
    <w:rsid w:val="00417E7F"/>
    <w:rsid w:val="00420F84"/>
    <w:rsid w:val="00435710"/>
    <w:rsid w:val="0045214B"/>
    <w:rsid w:val="004554D4"/>
    <w:rsid w:val="0047189E"/>
    <w:rsid w:val="00475055"/>
    <w:rsid w:val="00477AE4"/>
    <w:rsid w:val="00486BAD"/>
    <w:rsid w:val="00497162"/>
    <w:rsid w:val="004A55A6"/>
    <w:rsid w:val="004B16DB"/>
    <w:rsid w:val="004B3CA0"/>
    <w:rsid w:val="004C105B"/>
    <w:rsid w:val="004C4F9F"/>
    <w:rsid w:val="004C7384"/>
    <w:rsid w:val="004D32EB"/>
    <w:rsid w:val="004E0534"/>
    <w:rsid w:val="004E296F"/>
    <w:rsid w:val="004E597D"/>
    <w:rsid w:val="004F00CC"/>
    <w:rsid w:val="005061DB"/>
    <w:rsid w:val="00522A1C"/>
    <w:rsid w:val="00531EDF"/>
    <w:rsid w:val="00534F9A"/>
    <w:rsid w:val="005426FC"/>
    <w:rsid w:val="00542DB2"/>
    <w:rsid w:val="0054449F"/>
    <w:rsid w:val="005444B1"/>
    <w:rsid w:val="005509CD"/>
    <w:rsid w:val="005531F4"/>
    <w:rsid w:val="005570D8"/>
    <w:rsid w:val="00567C14"/>
    <w:rsid w:val="00572A94"/>
    <w:rsid w:val="00576987"/>
    <w:rsid w:val="0058387F"/>
    <w:rsid w:val="00592CAA"/>
    <w:rsid w:val="00595DCD"/>
    <w:rsid w:val="005A63AE"/>
    <w:rsid w:val="005B4E9F"/>
    <w:rsid w:val="005C14AD"/>
    <w:rsid w:val="005D251E"/>
    <w:rsid w:val="005D4782"/>
    <w:rsid w:val="005D6AC0"/>
    <w:rsid w:val="005E7839"/>
    <w:rsid w:val="005E7E71"/>
    <w:rsid w:val="005F71BC"/>
    <w:rsid w:val="0062672C"/>
    <w:rsid w:val="0063446A"/>
    <w:rsid w:val="0064343E"/>
    <w:rsid w:val="00643683"/>
    <w:rsid w:val="00654933"/>
    <w:rsid w:val="0067390A"/>
    <w:rsid w:val="006827BF"/>
    <w:rsid w:val="006854DF"/>
    <w:rsid w:val="0068589C"/>
    <w:rsid w:val="006921A6"/>
    <w:rsid w:val="006B5776"/>
    <w:rsid w:val="006B7C6F"/>
    <w:rsid w:val="006C686C"/>
    <w:rsid w:val="006D30FC"/>
    <w:rsid w:val="006E0324"/>
    <w:rsid w:val="006E1F81"/>
    <w:rsid w:val="006F4C12"/>
    <w:rsid w:val="00701479"/>
    <w:rsid w:val="0070149A"/>
    <w:rsid w:val="0070736E"/>
    <w:rsid w:val="007301ED"/>
    <w:rsid w:val="007325C3"/>
    <w:rsid w:val="00745377"/>
    <w:rsid w:val="00757FA6"/>
    <w:rsid w:val="00786F61"/>
    <w:rsid w:val="007A177E"/>
    <w:rsid w:val="007A6C2F"/>
    <w:rsid w:val="007B479E"/>
    <w:rsid w:val="007B5441"/>
    <w:rsid w:val="007B5C3A"/>
    <w:rsid w:val="007B66F9"/>
    <w:rsid w:val="007B6918"/>
    <w:rsid w:val="007D1B65"/>
    <w:rsid w:val="007E08B2"/>
    <w:rsid w:val="007E5C4B"/>
    <w:rsid w:val="007F20D1"/>
    <w:rsid w:val="007F5742"/>
    <w:rsid w:val="00801794"/>
    <w:rsid w:val="008460C9"/>
    <w:rsid w:val="008522F3"/>
    <w:rsid w:val="0087411D"/>
    <w:rsid w:val="008747D1"/>
    <w:rsid w:val="008755C1"/>
    <w:rsid w:val="00884330"/>
    <w:rsid w:val="00893230"/>
    <w:rsid w:val="008953B7"/>
    <w:rsid w:val="00895ABA"/>
    <w:rsid w:val="00897495"/>
    <w:rsid w:val="008A3B16"/>
    <w:rsid w:val="008A73B1"/>
    <w:rsid w:val="008B0CAA"/>
    <w:rsid w:val="008B17B8"/>
    <w:rsid w:val="008E0277"/>
    <w:rsid w:val="008E634A"/>
    <w:rsid w:val="008E6C62"/>
    <w:rsid w:val="008F4CAD"/>
    <w:rsid w:val="008F5F3C"/>
    <w:rsid w:val="0091054F"/>
    <w:rsid w:val="00920C2B"/>
    <w:rsid w:val="00932402"/>
    <w:rsid w:val="00965636"/>
    <w:rsid w:val="00982FC7"/>
    <w:rsid w:val="00983D32"/>
    <w:rsid w:val="00985850"/>
    <w:rsid w:val="00985E1D"/>
    <w:rsid w:val="00987EBB"/>
    <w:rsid w:val="009A4DE4"/>
    <w:rsid w:val="009C42A0"/>
    <w:rsid w:val="009D05C1"/>
    <w:rsid w:val="009D2200"/>
    <w:rsid w:val="009D4B9D"/>
    <w:rsid w:val="009E251E"/>
    <w:rsid w:val="009F2154"/>
    <w:rsid w:val="00A02FB1"/>
    <w:rsid w:val="00A17411"/>
    <w:rsid w:val="00A20989"/>
    <w:rsid w:val="00A20FAE"/>
    <w:rsid w:val="00A22185"/>
    <w:rsid w:val="00A22A3A"/>
    <w:rsid w:val="00A247F2"/>
    <w:rsid w:val="00A2742E"/>
    <w:rsid w:val="00A27E9D"/>
    <w:rsid w:val="00A317FA"/>
    <w:rsid w:val="00A32FAA"/>
    <w:rsid w:val="00A347EF"/>
    <w:rsid w:val="00A570D7"/>
    <w:rsid w:val="00A62CE5"/>
    <w:rsid w:val="00A67F9A"/>
    <w:rsid w:val="00A849D0"/>
    <w:rsid w:val="00A87531"/>
    <w:rsid w:val="00AA18F8"/>
    <w:rsid w:val="00AB2E5A"/>
    <w:rsid w:val="00AB78D2"/>
    <w:rsid w:val="00AC4398"/>
    <w:rsid w:val="00AD5A3B"/>
    <w:rsid w:val="00AE64BF"/>
    <w:rsid w:val="00AF1BFD"/>
    <w:rsid w:val="00AF4775"/>
    <w:rsid w:val="00B0173F"/>
    <w:rsid w:val="00B0245D"/>
    <w:rsid w:val="00B04BFC"/>
    <w:rsid w:val="00B07BB9"/>
    <w:rsid w:val="00B1780F"/>
    <w:rsid w:val="00B17981"/>
    <w:rsid w:val="00B17B78"/>
    <w:rsid w:val="00B21FBE"/>
    <w:rsid w:val="00B22A16"/>
    <w:rsid w:val="00B237B7"/>
    <w:rsid w:val="00B355CB"/>
    <w:rsid w:val="00B35D7E"/>
    <w:rsid w:val="00B4286B"/>
    <w:rsid w:val="00B47945"/>
    <w:rsid w:val="00B5066C"/>
    <w:rsid w:val="00B65BE3"/>
    <w:rsid w:val="00B93917"/>
    <w:rsid w:val="00BA62CB"/>
    <w:rsid w:val="00BB05FC"/>
    <w:rsid w:val="00BB16FA"/>
    <w:rsid w:val="00BC7F97"/>
    <w:rsid w:val="00BD12F3"/>
    <w:rsid w:val="00BE09B2"/>
    <w:rsid w:val="00BF2D12"/>
    <w:rsid w:val="00C00C91"/>
    <w:rsid w:val="00C136C3"/>
    <w:rsid w:val="00C14FAB"/>
    <w:rsid w:val="00C22B1E"/>
    <w:rsid w:val="00C25F6A"/>
    <w:rsid w:val="00C34B95"/>
    <w:rsid w:val="00C45A4D"/>
    <w:rsid w:val="00C5262D"/>
    <w:rsid w:val="00C539E4"/>
    <w:rsid w:val="00C65C35"/>
    <w:rsid w:val="00C72513"/>
    <w:rsid w:val="00C770E9"/>
    <w:rsid w:val="00C81CC3"/>
    <w:rsid w:val="00CA182D"/>
    <w:rsid w:val="00CB1546"/>
    <w:rsid w:val="00CB5E65"/>
    <w:rsid w:val="00CB752E"/>
    <w:rsid w:val="00CC091F"/>
    <w:rsid w:val="00CC1B04"/>
    <w:rsid w:val="00CD1626"/>
    <w:rsid w:val="00CE6A07"/>
    <w:rsid w:val="00CF6DE4"/>
    <w:rsid w:val="00D11045"/>
    <w:rsid w:val="00D11770"/>
    <w:rsid w:val="00D268FC"/>
    <w:rsid w:val="00D27829"/>
    <w:rsid w:val="00D547CD"/>
    <w:rsid w:val="00D85D4B"/>
    <w:rsid w:val="00D955EB"/>
    <w:rsid w:val="00DB1194"/>
    <w:rsid w:val="00DC0B08"/>
    <w:rsid w:val="00DD4BE4"/>
    <w:rsid w:val="00DE0E59"/>
    <w:rsid w:val="00DE1520"/>
    <w:rsid w:val="00DF330C"/>
    <w:rsid w:val="00DF3DA2"/>
    <w:rsid w:val="00E046FD"/>
    <w:rsid w:val="00E05F44"/>
    <w:rsid w:val="00E142C8"/>
    <w:rsid w:val="00E22276"/>
    <w:rsid w:val="00E33BC2"/>
    <w:rsid w:val="00E36794"/>
    <w:rsid w:val="00E610BB"/>
    <w:rsid w:val="00E72F80"/>
    <w:rsid w:val="00E73859"/>
    <w:rsid w:val="00E74334"/>
    <w:rsid w:val="00E77FC1"/>
    <w:rsid w:val="00E868D1"/>
    <w:rsid w:val="00EA13CF"/>
    <w:rsid w:val="00ED3F8F"/>
    <w:rsid w:val="00ED5DFC"/>
    <w:rsid w:val="00EF05D4"/>
    <w:rsid w:val="00EF2482"/>
    <w:rsid w:val="00F20046"/>
    <w:rsid w:val="00F253D0"/>
    <w:rsid w:val="00F307A0"/>
    <w:rsid w:val="00F32558"/>
    <w:rsid w:val="00F33F1C"/>
    <w:rsid w:val="00F442D5"/>
    <w:rsid w:val="00F538D7"/>
    <w:rsid w:val="00F54928"/>
    <w:rsid w:val="00F564AD"/>
    <w:rsid w:val="00F66436"/>
    <w:rsid w:val="00F715EA"/>
    <w:rsid w:val="00F74247"/>
    <w:rsid w:val="00F85054"/>
    <w:rsid w:val="00F8747E"/>
    <w:rsid w:val="00F878E4"/>
    <w:rsid w:val="00FB5815"/>
    <w:rsid w:val="00FC55CB"/>
    <w:rsid w:val="00FD1315"/>
    <w:rsid w:val="00FD263C"/>
    <w:rsid w:val="00FD5DD0"/>
    <w:rsid w:val="00FD7E7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8E6C6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3">
    <w:name w:val="heading 3"/>
    <w:basedOn w:val="Normal"/>
    <w:link w:val="Titre3Car"/>
    <w:uiPriority w:val="9"/>
    <w:qFormat/>
    <w:rsid w:val="00290A8A"/>
    <w:pPr>
      <w:spacing w:before="100" w:beforeAutospacing="1" w:after="100" w:afterAutospacing="1" w:line="240" w:lineRule="auto"/>
      <w:outlineLvl w:val="2"/>
    </w:pPr>
    <w:rPr>
      <w:rFonts w:ascii="Times New Roman" w:eastAsia="Times New Roman" w:hAnsi="Times New Roman" w:cs="Times New Roman"/>
      <w:b/>
      <w:bCs/>
      <w:sz w:val="27"/>
      <w:szCs w:val="27"/>
      <w:lang w:eastAsia="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A62CB"/>
    <w:pPr>
      <w:ind w:left="720"/>
      <w:contextualSpacing/>
    </w:pPr>
  </w:style>
  <w:style w:type="paragraph" w:styleId="Notedebasdepage">
    <w:name w:val="footnote text"/>
    <w:basedOn w:val="Normal"/>
    <w:link w:val="NotedebasdepageCar"/>
    <w:uiPriority w:val="99"/>
    <w:unhideWhenUsed/>
    <w:rsid w:val="00F54928"/>
    <w:pPr>
      <w:spacing w:after="0" w:line="240" w:lineRule="auto"/>
    </w:pPr>
    <w:rPr>
      <w:sz w:val="20"/>
      <w:szCs w:val="20"/>
    </w:rPr>
  </w:style>
  <w:style w:type="character" w:customStyle="1" w:styleId="NotedebasdepageCar">
    <w:name w:val="Note de bas de page Car"/>
    <w:basedOn w:val="Policepardfaut"/>
    <w:link w:val="Notedebasdepage"/>
    <w:uiPriority w:val="99"/>
    <w:rsid w:val="00F54928"/>
    <w:rPr>
      <w:sz w:val="20"/>
      <w:szCs w:val="20"/>
    </w:rPr>
  </w:style>
  <w:style w:type="character" w:styleId="Appelnotedebasdep">
    <w:name w:val="footnote reference"/>
    <w:basedOn w:val="Policepardfaut"/>
    <w:uiPriority w:val="99"/>
    <w:semiHidden/>
    <w:unhideWhenUsed/>
    <w:rsid w:val="00F54928"/>
    <w:rPr>
      <w:vertAlign w:val="superscript"/>
    </w:rPr>
  </w:style>
  <w:style w:type="paragraph" w:styleId="Textedebulles">
    <w:name w:val="Balloon Text"/>
    <w:basedOn w:val="Normal"/>
    <w:link w:val="TextedebullesCar"/>
    <w:uiPriority w:val="99"/>
    <w:semiHidden/>
    <w:unhideWhenUsed/>
    <w:rsid w:val="00DE0E5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E0E59"/>
    <w:rPr>
      <w:rFonts w:ascii="Tahoma" w:hAnsi="Tahoma" w:cs="Tahoma"/>
      <w:sz w:val="16"/>
      <w:szCs w:val="16"/>
    </w:rPr>
  </w:style>
  <w:style w:type="paragraph" w:styleId="Lgende">
    <w:name w:val="caption"/>
    <w:basedOn w:val="Normal"/>
    <w:next w:val="Normal"/>
    <w:uiPriority w:val="35"/>
    <w:unhideWhenUsed/>
    <w:qFormat/>
    <w:rsid w:val="00DE0E59"/>
    <w:pPr>
      <w:spacing w:line="240" w:lineRule="auto"/>
    </w:pPr>
    <w:rPr>
      <w:b/>
      <w:bCs/>
      <w:color w:val="4F81BD" w:themeColor="accent1"/>
      <w:sz w:val="18"/>
      <w:szCs w:val="18"/>
    </w:rPr>
  </w:style>
  <w:style w:type="paragraph" w:styleId="Notedefin">
    <w:name w:val="endnote text"/>
    <w:basedOn w:val="Normal"/>
    <w:link w:val="NotedefinCar"/>
    <w:uiPriority w:val="99"/>
    <w:semiHidden/>
    <w:unhideWhenUsed/>
    <w:rsid w:val="00DE0E59"/>
    <w:pPr>
      <w:spacing w:after="0" w:line="240" w:lineRule="auto"/>
    </w:pPr>
    <w:rPr>
      <w:sz w:val="20"/>
      <w:szCs w:val="20"/>
    </w:rPr>
  </w:style>
  <w:style w:type="character" w:customStyle="1" w:styleId="NotedefinCar">
    <w:name w:val="Note de fin Car"/>
    <w:basedOn w:val="Policepardfaut"/>
    <w:link w:val="Notedefin"/>
    <w:uiPriority w:val="99"/>
    <w:semiHidden/>
    <w:rsid w:val="00DE0E59"/>
    <w:rPr>
      <w:sz w:val="20"/>
      <w:szCs w:val="20"/>
    </w:rPr>
  </w:style>
  <w:style w:type="character" w:styleId="Appeldenotedefin">
    <w:name w:val="endnote reference"/>
    <w:basedOn w:val="Policepardfaut"/>
    <w:uiPriority w:val="99"/>
    <w:semiHidden/>
    <w:unhideWhenUsed/>
    <w:rsid w:val="00DE0E59"/>
    <w:rPr>
      <w:vertAlign w:val="superscript"/>
    </w:rPr>
  </w:style>
  <w:style w:type="character" w:styleId="lev">
    <w:name w:val="Strong"/>
    <w:basedOn w:val="Policepardfaut"/>
    <w:uiPriority w:val="22"/>
    <w:qFormat/>
    <w:rsid w:val="000B0CC5"/>
    <w:rPr>
      <w:b/>
      <w:bCs/>
    </w:rPr>
  </w:style>
  <w:style w:type="character" w:styleId="Accentuation">
    <w:name w:val="Emphasis"/>
    <w:basedOn w:val="Policepardfaut"/>
    <w:uiPriority w:val="20"/>
    <w:qFormat/>
    <w:rsid w:val="000B0CC5"/>
    <w:rPr>
      <w:i/>
      <w:iCs/>
    </w:rPr>
  </w:style>
  <w:style w:type="character" w:styleId="Lienhypertexte">
    <w:name w:val="Hyperlink"/>
    <w:basedOn w:val="Policepardfaut"/>
    <w:uiPriority w:val="99"/>
    <w:unhideWhenUsed/>
    <w:rsid w:val="005E7839"/>
    <w:rPr>
      <w:color w:val="0000FF" w:themeColor="hyperlink"/>
      <w:u w:val="single"/>
    </w:rPr>
  </w:style>
  <w:style w:type="character" w:customStyle="1" w:styleId="st">
    <w:name w:val="st"/>
    <w:basedOn w:val="Policepardfaut"/>
    <w:rsid w:val="005E7839"/>
  </w:style>
  <w:style w:type="character" w:customStyle="1" w:styleId="Titre3Car">
    <w:name w:val="Titre 3 Car"/>
    <w:basedOn w:val="Policepardfaut"/>
    <w:link w:val="Titre3"/>
    <w:uiPriority w:val="9"/>
    <w:rsid w:val="00290A8A"/>
    <w:rPr>
      <w:rFonts w:ascii="Times New Roman" w:eastAsia="Times New Roman" w:hAnsi="Times New Roman" w:cs="Times New Roman"/>
      <w:b/>
      <w:bCs/>
      <w:sz w:val="27"/>
      <w:szCs w:val="27"/>
      <w:lang w:eastAsia="fr-BE"/>
    </w:rPr>
  </w:style>
  <w:style w:type="character" w:customStyle="1" w:styleId="Titre1Car">
    <w:name w:val="Titre 1 Car"/>
    <w:basedOn w:val="Policepardfaut"/>
    <w:link w:val="Titre1"/>
    <w:uiPriority w:val="9"/>
    <w:rsid w:val="008E6C62"/>
    <w:rPr>
      <w:rFonts w:asciiTheme="majorHAnsi" w:eastAsiaTheme="majorEastAsia" w:hAnsiTheme="majorHAnsi" w:cstheme="majorBidi"/>
      <w:b/>
      <w:bCs/>
      <w:color w:val="365F91" w:themeColor="accent1" w:themeShade="BF"/>
      <w:sz w:val="28"/>
      <w:szCs w:val="28"/>
    </w:rPr>
  </w:style>
  <w:style w:type="character" w:customStyle="1" w:styleId="addmd">
    <w:name w:val="addmd"/>
    <w:basedOn w:val="Policepardfaut"/>
    <w:rsid w:val="00AF477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8E6C6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3">
    <w:name w:val="heading 3"/>
    <w:basedOn w:val="Normal"/>
    <w:link w:val="Titre3Car"/>
    <w:uiPriority w:val="9"/>
    <w:qFormat/>
    <w:rsid w:val="00290A8A"/>
    <w:pPr>
      <w:spacing w:before="100" w:beforeAutospacing="1" w:after="100" w:afterAutospacing="1" w:line="240" w:lineRule="auto"/>
      <w:outlineLvl w:val="2"/>
    </w:pPr>
    <w:rPr>
      <w:rFonts w:ascii="Times New Roman" w:eastAsia="Times New Roman" w:hAnsi="Times New Roman" w:cs="Times New Roman"/>
      <w:b/>
      <w:bCs/>
      <w:sz w:val="27"/>
      <w:szCs w:val="27"/>
      <w:lang w:eastAsia="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A62CB"/>
    <w:pPr>
      <w:ind w:left="720"/>
      <w:contextualSpacing/>
    </w:pPr>
  </w:style>
  <w:style w:type="paragraph" w:styleId="Notedebasdepage">
    <w:name w:val="footnote text"/>
    <w:basedOn w:val="Normal"/>
    <w:link w:val="NotedebasdepageCar"/>
    <w:uiPriority w:val="99"/>
    <w:unhideWhenUsed/>
    <w:rsid w:val="00F54928"/>
    <w:pPr>
      <w:spacing w:after="0" w:line="240" w:lineRule="auto"/>
    </w:pPr>
    <w:rPr>
      <w:sz w:val="20"/>
      <w:szCs w:val="20"/>
    </w:rPr>
  </w:style>
  <w:style w:type="character" w:customStyle="1" w:styleId="NotedebasdepageCar">
    <w:name w:val="Note de bas de page Car"/>
    <w:basedOn w:val="Policepardfaut"/>
    <w:link w:val="Notedebasdepage"/>
    <w:uiPriority w:val="99"/>
    <w:rsid w:val="00F54928"/>
    <w:rPr>
      <w:sz w:val="20"/>
      <w:szCs w:val="20"/>
    </w:rPr>
  </w:style>
  <w:style w:type="character" w:styleId="Appelnotedebasdep">
    <w:name w:val="footnote reference"/>
    <w:basedOn w:val="Policepardfaut"/>
    <w:uiPriority w:val="99"/>
    <w:semiHidden/>
    <w:unhideWhenUsed/>
    <w:rsid w:val="00F54928"/>
    <w:rPr>
      <w:vertAlign w:val="superscript"/>
    </w:rPr>
  </w:style>
  <w:style w:type="paragraph" w:styleId="Textedebulles">
    <w:name w:val="Balloon Text"/>
    <w:basedOn w:val="Normal"/>
    <w:link w:val="TextedebullesCar"/>
    <w:uiPriority w:val="99"/>
    <w:semiHidden/>
    <w:unhideWhenUsed/>
    <w:rsid w:val="00DE0E5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E0E59"/>
    <w:rPr>
      <w:rFonts w:ascii="Tahoma" w:hAnsi="Tahoma" w:cs="Tahoma"/>
      <w:sz w:val="16"/>
      <w:szCs w:val="16"/>
    </w:rPr>
  </w:style>
  <w:style w:type="paragraph" w:styleId="Lgende">
    <w:name w:val="caption"/>
    <w:basedOn w:val="Normal"/>
    <w:next w:val="Normal"/>
    <w:uiPriority w:val="35"/>
    <w:unhideWhenUsed/>
    <w:qFormat/>
    <w:rsid w:val="00DE0E59"/>
    <w:pPr>
      <w:spacing w:line="240" w:lineRule="auto"/>
    </w:pPr>
    <w:rPr>
      <w:b/>
      <w:bCs/>
      <w:color w:val="4F81BD" w:themeColor="accent1"/>
      <w:sz w:val="18"/>
      <w:szCs w:val="18"/>
    </w:rPr>
  </w:style>
  <w:style w:type="paragraph" w:styleId="Notedefin">
    <w:name w:val="endnote text"/>
    <w:basedOn w:val="Normal"/>
    <w:link w:val="NotedefinCar"/>
    <w:uiPriority w:val="99"/>
    <w:semiHidden/>
    <w:unhideWhenUsed/>
    <w:rsid w:val="00DE0E59"/>
    <w:pPr>
      <w:spacing w:after="0" w:line="240" w:lineRule="auto"/>
    </w:pPr>
    <w:rPr>
      <w:sz w:val="20"/>
      <w:szCs w:val="20"/>
    </w:rPr>
  </w:style>
  <w:style w:type="character" w:customStyle="1" w:styleId="NotedefinCar">
    <w:name w:val="Note de fin Car"/>
    <w:basedOn w:val="Policepardfaut"/>
    <w:link w:val="Notedefin"/>
    <w:uiPriority w:val="99"/>
    <w:semiHidden/>
    <w:rsid w:val="00DE0E59"/>
    <w:rPr>
      <w:sz w:val="20"/>
      <w:szCs w:val="20"/>
    </w:rPr>
  </w:style>
  <w:style w:type="character" w:styleId="Appeldenotedefin">
    <w:name w:val="endnote reference"/>
    <w:basedOn w:val="Policepardfaut"/>
    <w:uiPriority w:val="99"/>
    <w:semiHidden/>
    <w:unhideWhenUsed/>
    <w:rsid w:val="00DE0E59"/>
    <w:rPr>
      <w:vertAlign w:val="superscript"/>
    </w:rPr>
  </w:style>
  <w:style w:type="character" w:styleId="lev">
    <w:name w:val="Strong"/>
    <w:basedOn w:val="Policepardfaut"/>
    <w:uiPriority w:val="22"/>
    <w:qFormat/>
    <w:rsid w:val="000B0CC5"/>
    <w:rPr>
      <w:b/>
      <w:bCs/>
    </w:rPr>
  </w:style>
  <w:style w:type="character" w:styleId="Accentuation">
    <w:name w:val="Emphasis"/>
    <w:basedOn w:val="Policepardfaut"/>
    <w:uiPriority w:val="20"/>
    <w:qFormat/>
    <w:rsid w:val="000B0CC5"/>
    <w:rPr>
      <w:i/>
      <w:iCs/>
    </w:rPr>
  </w:style>
  <w:style w:type="character" w:styleId="Lienhypertexte">
    <w:name w:val="Hyperlink"/>
    <w:basedOn w:val="Policepardfaut"/>
    <w:uiPriority w:val="99"/>
    <w:unhideWhenUsed/>
    <w:rsid w:val="005E7839"/>
    <w:rPr>
      <w:color w:val="0000FF" w:themeColor="hyperlink"/>
      <w:u w:val="single"/>
    </w:rPr>
  </w:style>
  <w:style w:type="character" w:customStyle="1" w:styleId="st">
    <w:name w:val="st"/>
    <w:basedOn w:val="Policepardfaut"/>
    <w:rsid w:val="005E7839"/>
  </w:style>
  <w:style w:type="character" w:customStyle="1" w:styleId="Titre3Car">
    <w:name w:val="Titre 3 Car"/>
    <w:basedOn w:val="Policepardfaut"/>
    <w:link w:val="Titre3"/>
    <w:uiPriority w:val="9"/>
    <w:rsid w:val="00290A8A"/>
    <w:rPr>
      <w:rFonts w:ascii="Times New Roman" w:eastAsia="Times New Roman" w:hAnsi="Times New Roman" w:cs="Times New Roman"/>
      <w:b/>
      <w:bCs/>
      <w:sz w:val="27"/>
      <w:szCs w:val="27"/>
      <w:lang w:eastAsia="fr-BE"/>
    </w:rPr>
  </w:style>
  <w:style w:type="character" w:customStyle="1" w:styleId="Titre1Car">
    <w:name w:val="Titre 1 Car"/>
    <w:basedOn w:val="Policepardfaut"/>
    <w:link w:val="Titre1"/>
    <w:uiPriority w:val="9"/>
    <w:rsid w:val="008E6C62"/>
    <w:rPr>
      <w:rFonts w:asciiTheme="majorHAnsi" w:eastAsiaTheme="majorEastAsia" w:hAnsiTheme="majorHAnsi" w:cstheme="majorBidi"/>
      <w:b/>
      <w:bCs/>
      <w:color w:val="365F91" w:themeColor="accent1" w:themeShade="BF"/>
      <w:sz w:val="28"/>
      <w:szCs w:val="28"/>
    </w:rPr>
  </w:style>
  <w:style w:type="character" w:customStyle="1" w:styleId="addmd">
    <w:name w:val="addmd"/>
    <w:basedOn w:val="Policepardfaut"/>
    <w:rsid w:val="00AF47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479858">
      <w:bodyDiv w:val="1"/>
      <w:marLeft w:val="0"/>
      <w:marRight w:val="0"/>
      <w:marTop w:val="0"/>
      <w:marBottom w:val="0"/>
      <w:divBdr>
        <w:top w:val="none" w:sz="0" w:space="0" w:color="auto"/>
        <w:left w:val="none" w:sz="0" w:space="0" w:color="auto"/>
        <w:bottom w:val="none" w:sz="0" w:space="0" w:color="auto"/>
        <w:right w:val="none" w:sz="0" w:space="0" w:color="auto"/>
      </w:divBdr>
    </w:div>
    <w:div w:id="445924061">
      <w:bodyDiv w:val="1"/>
      <w:marLeft w:val="0"/>
      <w:marRight w:val="0"/>
      <w:marTop w:val="0"/>
      <w:marBottom w:val="0"/>
      <w:divBdr>
        <w:top w:val="none" w:sz="0" w:space="0" w:color="auto"/>
        <w:left w:val="none" w:sz="0" w:space="0" w:color="auto"/>
        <w:bottom w:val="none" w:sz="0" w:space="0" w:color="auto"/>
        <w:right w:val="none" w:sz="0" w:space="0" w:color="auto"/>
      </w:divBdr>
      <w:divsChild>
        <w:div w:id="365444177">
          <w:marLeft w:val="547"/>
          <w:marRight w:val="0"/>
          <w:marTop w:val="106"/>
          <w:marBottom w:val="0"/>
          <w:divBdr>
            <w:top w:val="none" w:sz="0" w:space="0" w:color="auto"/>
            <w:left w:val="none" w:sz="0" w:space="0" w:color="auto"/>
            <w:bottom w:val="none" w:sz="0" w:space="0" w:color="auto"/>
            <w:right w:val="none" w:sz="0" w:space="0" w:color="auto"/>
          </w:divBdr>
        </w:div>
        <w:div w:id="350030337">
          <w:marLeft w:val="1008"/>
          <w:marRight w:val="0"/>
          <w:marTop w:val="96"/>
          <w:marBottom w:val="0"/>
          <w:divBdr>
            <w:top w:val="none" w:sz="0" w:space="0" w:color="auto"/>
            <w:left w:val="none" w:sz="0" w:space="0" w:color="auto"/>
            <w:bottom w:val="none" w:sz="0" w:space="0" w:color="auto"/>
            <w:right w:val="none" w:sz="0" w:space="0" w:color="auto"/>
          </w:divBdr>
        </w:div>
        <w:div w:id="1175027669">
          <w:marLeft w:val="547"/>
          <w:marRight w:val="0"/>
          <w:marTop w:val="106"/>
          <w:marBottom w:val="0"/>
          <w:divBdr>
            <w:top w:val="none" w:sz="0" w:space="0" w:color="auto"/>
            <w:left w:val="none" w:sz="0" w:space="0" w:color="auto"/>
            <w:bottom w:val="none" w:sz="0" w:space="0" w:color="auto"/>
            <w:right w:val="none" w:sz="0" w:space="0" w:color="auto"/>
          </w:divBdr>
        </w:div>
        <w:div w:id="1595092102">
          <w:marLeft w:val="1008"/>
          <w:marRight w:val="0"/>
          <w:marTop w:val="96"/>
          <w:marBottom w:val="0"/>
          <w:divBdr>
            <w:top w:val="none" w:sz="0" w:space="0" w:color="auto"/>
            <w:left w:val="none" w:sz="0" w:space="0" w:color="auto"/>
            <w:bottom w:val="none" w:sz="0" w:space="0" w:color="auto"/>
            <w:right w:val="none" w:sz="0" w:space="0" w:color="auto"/>
          </w:divBdr>
        </w:div>
      </w:divsChild>
    </w:div>
    <w:div w:id="677386206">
      <w:bodyDiv w:val="1"/>
      <w:marLeft w:val="0"/>
      <w:marRight w:val="0"/>
      <w:marTop w:val="0"/>
      <w:marBottom w:val="0"/>
      <w:divBdr>
        <w:top w:val="none" w:sz="0" w:space="0" w:color="auto"/>
        <w:left w:val="none" w:sz="0" w:space="0" w:color="auto"/>
        <w:bottom w:val="none" w:sz="0" w:space="0" w:color="auto"/>
        <w:right w:val="none" w:sz="0" w:space="0" w:color="auto"/>
      </w:divBdr>
      <w:divsChild>
        <w:div w:id="818837707">
          <w:marLeft w:val="547"/>
          <w:marRight w:val="0"/>
          <w:marTop w:val="106"/>
          <w:marBottom w:val="0"/>
          <w:divBdr>
            <w:top w:val="none" w:sz="0" w:space="0" w:color="auto"/>
            <w:left w:val="none" w:sz="0" w:space="0" w:color="auto"/>
            <w:bottom w:val="none" w:sz="0" w:space="0" w:color="auto"/>
            <w:right w:val="none" w:sz="0" w:space="0" w:color="auto"/>
          </w:divBdr>
        </w:div>
        <w:div w:id="782001607">
          <w:marLeft w:val="1008"/>
          <w:marRight w:val="0"/>
          <w:marTop w:val="96"/>
          <w:marBottom w:val="0"/>
          <w:divBdr>
            <w:top w:val="none" w:sz="0" w:space="0" w:color="auto"/>
            <w:left w:val="none" w:sz="0" w:space="0" w:color="auto"/>
            <w:bottom w:val="none" w:sz="0" w:space="0" w:color="auto"/>
            <w:right w:val="none" w:sz="0" w:space="0" w:color="auto"/>
          </w:divBdr>
        </w:div>
        <w:div w:id="1132986670">
          <w:marLeft w:val="1008"/>
          <w:marRight w:val="0"/>
          <w:marTop w:val="96"/>
          <w:marBottom w:val="0"/>
          <w:divBdr>
            <w:top w:val="none" w:sz="0" w:space="0" w:color="auto"/>
            <w:left w:val="none" w:sz="0" w:space="0" w:color="auto"/>
            <w:bottom w:val="none" w:sz="0" w:space="0" w:color="auto"/>
            <w:right w:val="none" w:sz="0" w:space="0" w:color="auto"/>
          </w:divBdr>
        </w:div>
        <w:div w:id="1665939084">
          <w:marLeft w:val="1008"/>
          <w:marRight w:val="0"/>
          <w:marTop w:val="96"/>
          <w:marBottom w:val="0"/>
          <w:divBdr>
            <w:top w:val="none" w:sz="0" w:space="0" w:color="auto"/>
            <w:left w:val="none" w:sz="0" w:space="0" w:color="auto"/>
            <w:bottom w:val="none" w:sz="0" w:space="0" w:color="auto"/>
            <w:right w:val="none" w:sz="0" w:space="0" w:color="auto"/>
          </w:divBdr>
        </w:div>
        <w:div w:id="579826407">
          <w:marLeft w:val="1008"/>
          <w:marRight w:val="0"/>
          <w:marTop w:val="96"/>
          <w:marBottom w:val="0"/>
          <w:divBdr>
            <w:top w:val="none" w:sz="0" w:space="0" w:color="auto"/>
            <w:left w:val="none" w:sz="0" w:space="0" w:color="auto"/>
            <w:bottom w:val="none" w:sz="0" w:space="0" w:color="auto"/>
            <w:right w:val="none" w:sz="0" w:space="0" w:color="auto"/>
          </w:divBdr>
        </w:div>
      </w:divsChild>
    </w:div>
    <w:div w:id="1094790301">
      <w:bodyDiv w:val="1"/>
      <w:marLeft w:val="0"/>
      <w:marRight w:val="0"/>
      <w:marTop w:val="0"/>
      <w:marBottom w:val="0"/>
      <w:divBdr>
        <w:top w:val="none" w:sz="0" w:space="0" w:color="auto"/>
        <w:left w:val="none" w:sz="0" w:space="0" w:color="auto"/>
        <w:bottom w:val="none" w:sz="0" w:space="0" w:color="auto"/>
        <w:right w:val="none" w:sz="0" w:space="0" w:color="auto"/>
      </w:divBdr>
    </w:div>
    <w:div w:id="1828352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hdl.handle.net/2142/34597" TargetMode="External"/><Relationship Id="rId3" Type="http://schemas.openxmlformats.org/officeDocument/2006/relationships/styles" Target="styles.xml"/><Relationship Id="rId21" Type="http://schemas.openxmlformats.org/officeDocument/2006/relationships/hyperlink" Target="http://hdl.handle.net/2268/158015"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aquila.usm.edu/fac_pubs/8091"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hdl.handle.net/2268/16849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hdl.handle.net/2268/135460"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79B88A-3032-488A-BBC3-8403B1F62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3064</Words>
  <Characters>16853</Characters>
  <Application>Microsoft Office Word</Application>
  <DocSecurity>0</DocSecurity>
  <Lines>140</Lines>
  <Paragraphs>39</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19878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Decoster</dc:creator>
  <cp:lastModifiedBy>Sara Decoster</cp:lastModifiedBy>
  <cp:revision>2</cp:revision>
  <dcterms:created xsi:type="dcterms:W3CDTF">2015-06-01T07:27:00Z</dcterms:created>
  <dcterms:modified xsi:type="dcterms:W3CDTF">2015-06-01T07:27:00Z</dcterms:modified>
</cp:coreProperties>
</file>