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E3FE5" w14:textId="16333031" w:rsidR="002432B3" w:rsidRPr="00A67971" w:rsidRDefault="00A67971" w:rsidP="00B813F1">
      <w:pPr>
        <w:pStyle w:val="Titre1"/>
        <w:rPr>
          <w:rFonts w:ascii="Arial" w:hAnsi="Arial"/>
          <w:lang w:val="en-US"/>
        </w:rPr>
      </w:pPr>
      <w:r>
        <w:rPr>
          <w:rFonts w:ascii="Arial" w:hAnsi="Arial"/>
          <w:b/>
          <w:sz w:val="28"/>
          <w:szCs w:val="28"/>
          <w:lang w:val="en-US"/>
        </w:rPr>
        <w:t xml:space="preserve">Trace element </w:t>
      </w:r>
      <w:r w:rsidR="002A00B5">
        <w:rPr>
          <w:rFonts w:ascii="Arial" w:hAnsi="Arial"/>
          <w:b/>
          <w:sz w:val="28"/>
          <w:szCs w:val="28"/>
          <w:lang w:val="en-US"/>
        </w:rPr>
        <w:t>kinetics in</w:t>
      </w:r>
      <w:r>
        <w:rPr>
          <w:rFonts w:ascii="Arial" w:hAnsi="Arial"/>
          <w:b/>
          <w:sz w:val="28"/>
          <w:szCs w:val="28"/>
          <w:lang w:val="en-US"/>
        </w:rPr>
        <w:t xml:space="preserve"> </w:t>
      </w:r>
      <w:r w:rsidR="002B34A1">
        <w:rPr>
          <w:rFonts w:ascii="Arial" w:hAnsi="Arial"/>
          <w:b/>
          <w:sz w:val="28"/>
          <w:szCs w:val="28"/>
          <w:lang w:val="en-US"/>
        </w:rPr>
        <w:t>caged</w:t>
      </w:r>
      <w:r w:rsidR="002A00B5">
        <w:rPr>
          <w:rFonts w:ascii="Arial" w:hAnsi="Arial"/>
          <w:b/>
          <w:sz w:val="28"/>
          <w:szCs w:val="28"/>
          <w:lang w:val="en-US"/>
        </w:rPr>
        <w:t xml:space="preserve"> </w:t>
      </w:r>
      <w:proofErr w:type="spellStart"/>
      <w:r w:rsidRPr="00A67971">
        <w:rPr>
          <w:rFonts w:ascii="Arial" w:hAnsi="Arial"/>
          <w:b/>
          <w:i/>
          <w:sz w:val="28"/>
          <w:szCs w:val="28"/>
          <w:lang w:val="en-US"/>
        </w:rPr>
        <w:t>Mytilus</w:t>
      </w:r>
      <w:proofErr w:type="spellEnd"/>
      <w:r w:rsidRPr="00A67971">
        <w:rPr>
          <w:rFonts w:ascii="Arial" w:hAnsi="Arial"/>
          <w:b/>
          <w:i/>
          <w:sz w:val="28"/>
          <w:szCs w:val="28"/>
          <w:lang w:val="en-US"/>
        </w:rPr>
        <w:t xml:space="preserve"> </w:t>
      </w:r>
      <w:proofErr w:type="spellStart"/>
      <w:r w:rsidRPr="00A67971">
        <w:rPr>
          <w:rFonts w:ascii="Arial" w:hAnsi="Arial"/>
          <w:b/>
          <w:i/>
          <w:sz w:val="28"/>
          <w:szCs w:val="28"/>
          <w:lang w:val="en-US"/>
        </w:rPr>
        <w:t>galloprovincialis</w:t>
      </w:r>
      <w:proofErr w:type="spellEnd"/>
    </w:p>
    <w:p w14:paraId="31B5D3BD" w14:textId="05624B91" w:rsidR="002432B3" w:rsidRPr="00D42496" w:rsidRDefault="00802BE5" w:rsidP="00B813F1">
      <w:pPr>
        <w:pStyle w:val="Titre2"/>
        <w:rPr>
          <w:rFonts w:ascii="Arial" w:hAnsi="Arial"/>
          <w:sz w:val="20"/>
          <w:lang w:val="en-US"/>
        </w:rPr>
      </w:pPr>
      <w:proofErr w:type="spellStart"/>
      <w:r>
        <w:rPr>
          <w:rFonts w:ascii="Arial" w:hAnsi="Arial"/>
          <w:sz w:val="24"/>
          <w:szCs w:val="24"/>
          <w:lang w:val="en-US"/>
        </w:rPr>
        <w:t>Richir</w:t>
      </w:r>
      <w:proofErr w:type="spellEnd"/>
      <w:r>
        <w:rPr>
          <w:rFonts w:ascii="Arial" w:hAnsi="Arial"/>
          <w:sz w:val="24"/>
          <w:szCs w:val="24"/>
          <w:lang w:val="en-US"/>
        </w:rPr>
        <w:t xml:space="preserve"> Jonathan</w:t>
      </w:r>
      <w:r w:rsidR="002432B3" w:rsidRPr="00D42496">
        <w:rPr>
          <w:rFonts w:ascii="Arial" w:hAnsi="Arial"/>
          <w:sz w:val="24"/>
          <w:szCs w:val="24"/>
          <w:vertAlign w:val="superscript"/>
          <w:lang w:val="en-US"/>
        </w:rPr>
        <w:t>1</w:t>
      </w:r>
      <w:proofErr w:type="gramStart"/>
      <w:r w:rsidR="00257C72" w:rsidRPr="00D42496">
        <w:rPr>
          <w:rFonts w:ascii="Arial" w:hAnsi="Arial"/>
          <w:sz w:val="24"/>
          <w:szCs w:val="24"/>
          <w:vertAlign w:val="superscript"/>
          <w:lang w:val="en-US"/>
        </w:rPr>
        <w:t>,</w:t>
      </w:r>
      <w:r>
        <w:rPr>
          <w:rFonts w:ascii="Arial" w:hAnsi="Arial"/>
          <w:sz w:val="24"/>
          <w:szCs w:val="24"/>
          <w:vertAlign w:val="superscript"/>
          <w:lang w:val="en-US"/>
        </w:rPr>
        <w:t>2</w:t>
      </w:r>
      <w:proofErr w:type="gramEnd"/>
      <w:r w:rsidR="00257C72" w:rsidRPr="00D42496">
        <w:rPr>
          <w:rFonts w:ascii="Arial" w:hAnsi="Arial"/>
          <w:sz w:val="24"/>
          <w:szCs w:val="24"/>
          <w:vertAlign w:val="superscript"/>
          <w:lang w:val="en-US"/>
        </w:rPr>
        <w:t>*</w:t>
      </w:r>
      <w:r w:rsidR="002432B3" w:rsidRPr="00D42496">
        <w:rPr>
          <w:rFonts w:ascii="Arial" w:hAnsi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/>
          <w:sz w:val="24"/>
          <w:szCs w:val="24"/>
          <w:lang w:val="en-US"/>
        </w:rPr>
        <w:t>Lepoint</w:t>
      </w:r>
      <w:proofErr w:type="spellEnd"/>
      <w:r>
        <w:rPr>
          <w:rFonts w:ascii="Arial" w:hAnsi="Arial"/>
          <w:sz w:val="24"/>
          <w:szCs w:val="24"/>
          <w:lang w:val="en-US"/>
        </w:rPr>
        <w:t xml:space="preserve"> Gilles</w:t>
      </w:r>
      <w:r>
        <w:rPr>
          <w:rFonts w:ascii="Arial" w:hAnsi="Arial"/>
          <w:sz w:val="24"/>
          <w:szCs w:val="24"/>
          <w:vertAlign w:val="superscript"/>
          <w:lang w:val="en-US"/>
        </w:rPr>
        <w:t>1</w:t>
      </w:r>
      <w:r w:rsidR="00434754">
        <w:rPr>
          <w:rFonts w:ascii="Arial" w:hAnsi="Arial"/>
          <w:sz w:val="24"/>
          <w:szCs w:val="24"/>
          <w:lang w:val="en-US"/>
        </w:rPr>
        <w:t xml:space="preserve">, </w:t>
      </w:r>
      <w:proofErr w:type="spellStart"/>
      <w:r w:rsidR="00434754">
        <w:rPr>
          <w:rFonts w:ascii="Arial" w:hAnsi="Arial"/>
          <w:sz w:val="24"/>
          <w:szCs w:val="24"/>
          <w:lang w:val="en-US"/>
        </w:rPr>
        <w:t>Donnay</w:t>
      </w:r>
      <w:proofErr w:type="spellEnd"/>
      <w:r w:rsidR="00434754">
        <w:rPr>
          <w:rFonts w:ascii="Arial" w:hAnsi="Arial"/>
          <w:sz w:val="24"/>
          <w:szCs w:val="24"/>
          <w:lang w:val="en-US"/>
        </w:rPr>
        <w:t xml:space="preserve"> Annick</w:t>
      </w:r>
      <w:r w:rsidR="00622CC5" w:rsidRPr="00622CC5">
        <w:rPr>
          <w:rFonts w:ascii="Arial" w:hAnsi="Arial"/>
          <w:sz w:val="24"/>
          <w:szCs w:val="24"/>
          <w:vertAlign w:val="superscript"/>
          <w:lang w:val="en-US"/>
        </w:rPr>
        <w:t>1,</w:t>
      </w:r>
      <w:r w:rsidR="00434754" w:rsidRPr="00434754">
        <w:rPr>
          <w:rFonts w:ascii="Arial" w:hAnsi="Arial"/>
          <w:sz w:val="24"/>
          <w:szCs w:val="24"/>
          <w:vertAlign w:val="superscript"/>
          <w:lang w:val="en-US"/>
        </w:rPr>
        <w:t>3</w:t>
      </w:r>
      <w:r w:rsidR="002432B3" w:rsidRPr="00D42496">
        <w:rPr>
          <w:rFonts w:ascii="Arial" w:hAnsi="Arial"/>
          <w:sz w:val="24"/>
          <w:szCs w:val="24"/>
          <w:lang w:val="en-US"/>
        </w:rPr>
        <w:t xml:space="preserve"> and </w:t>
      </w:r>
      <w:proofErr w:type="spellStart"/>
      <w:r>
        <w:rPr>
          <w:rFonts w:ascii="Arial" w:hAnsi="Arial"/>
          <w:sz w:val="24"/>
          <w:szCs w:val="24"/>
          <w:lang w:val="en-US"/>
        </w:rPr>
        <w:t>Gobert</w:t>
      </w:r>
      <w:proofErr w:type="spellEnd"/>
      <w:r>
        <w:rPr>
          <w:rFonts w:ascii="Arial" w:hAnsi="Arial"/>
          <w:sz w:val="24"/>
          <w:szCs w:val="24"/>
          <w:lang w:val="en-US"/>
        </w:rPr>
        <w:t xml:space="preserve"> Sylvie</w:t>
      </w:r>
      <w:r w:rsidR="00D116B7" w:rsidRPr="00D42496">
        <w:rPr>
          <w:rFonts w:ascii="Arial" w:hAnsi="Arial"/>
          <w:sz w:val="24"/>
          <w:szCs w:val="24"/>
          <w:vertAlign w:val="superscript"/>
          <w:lang w:val="en-US"/>
        </w:rPr>
        <w:t>1</w:t>
      </w:r>
    </w:p>
    <w:p w14:paraId="62F11B2C" w14:textId="04285F60" w:rsidR="00802BE5" w:rsidRDefault="002432B3" w:rsidP="00802BE5">
      <w:pPr>
        <w:pStyle w:val="addressauthormultipleLucidaSans"/>
        <w:rPr>
          <w:rFonts w:ascii="Arial" w:eastAsia="MS Mincho" w:hAnsi="Arial"/>
          <w:sz w:val="20"/>
          <w:lang w:val="en-US"/>
        </w:rPr>
      </w:pPr>
      <w:r w:rsidRPr="00D42496">
        <w:rPr>
          <w:rFonts w:ascii="Arial" w:eastAsia="MS Mincho" w:hAnsi="Arial"/>
          <w:sz w:val="20"/>
          <w:vertAlign w:val="superscript"/>
          <w:lang w:val="en-US"/>
        </w:rPr>
        <w:t>1</w:t>
      </w:r>
      <w:r w:rsidRPr="00D42496">
        <w:rPr>
          <w:rFonts w:ascii="Arial" w:eastAsia="MS Mincho" w:hAnsi="Arial"/>
          <w:sz w:val="20"/>
          <w:vertAlign w:val="superscript"/>
          <w:lang w:val="en-US"/>
        </w:rPr>
        <w:tab/>
      </w:r>
      <w:r w:rsidR="00802BE5" w:rsidRPr="00802BE5">
        <w:rPr>
          <w:rFonts w:ascii="Arial" w:eastAsia="MS Mincho" w:hAnsi="Arial"/>
          <w:sz w:val="20"/>
          <w:lang w:val="en-US"/>
        </w:rPr>
        <w:t>Laboratory of Oc</w:t>
      </w:r>
      <w:r w:rsidR="00802BE5">
        <w:rPr>
          <w:rFonts w:ascii="Arial" w:eastAsia="MS Mincho" w:hAnsi="Arial"/>
          <w:sz w:val="20"/>
          <w:lang w:val="en-US"/>
        </w:rPr>
        <w:t>e</w:t>
      </w:r>
      <w:r w:rsidR="00802BE5" w:rsidRPr="00802BE5">
        <w:rPr>
          <w:rFonts w:ascii="Arial" w:eastAsia="MS Mincho" w:hAnsi="Arial"/>
          <w:sz w:val="20"/>
          <w:lang w:val="en-US"/>
        </w:rPr>
        <w:t>anology</w:t>
      </w:r>
      <w:r w:rsidR="00802BE5">
        <w:rPr>
          <w:rFonts w:ascii="Arial" w:eastAsia="MS Mincho" w:hAnsi="Arial"/>
          <w:sz w:val="20"/>
          <w:lang w:val="en-US"/>
        </w:rPr>
        <w:t xml:space="preserve">, University of Liege, </w:t>
      </w:r>
      <w:proofErr w:type="spellStart"/>
      <w:r w:rsidR="00802BE5">
        <w:rPr>
          <w:rFonts w:ascii="Arial" w:eastAsia="MS Mincho" w:hAnsi="Arial"/>
          <w:sz w:val="20"/>
          <w:lang w:val="en-US"/>
        </w:rPr>
        <w:t>Allée</w:t>
      </w:r>
      <w:proofErr w:type="spellEnd"/>
      <w:r w:rsidR="00802BE5">
        <w:rPr>
          <w:rFonts w:ascii="Arial" w:eastAsia="MS Mincho" w:hAnsi="Arial"/>
          <w:sz w:val="20"/>
          <w:lang w:val="en-US"/>
        </w:rPr>
        <w:t xml:space="preserve"> de la </w:t>
      </w:r>
      <w:proofErr w:type="spellStart"/>
      <w:r w:rsidR="00802BE5">
        <w:rPr>
          <w:rFonts w:ascii="Arial" w:eastAsia="MS Mincho" w:hAnsi="Arial"/>
          <w:sz w:val="20"/>
          <w:lang w:val="en-US"/>
        </w:rPr>
        <w:t>Chimie</w:t>
      </w:r>
      <w:proofErr w:type="spellEnd"/>
      <w:r w:rsidR="00802BE5">
        <w:rPr>
          <w:rFonts w:ascii="Arial" w:eastAsia="MS Mincho" w:hAnsi="Arial"/>
          <w:sz w:val="20"/>
          <w:lang w:val="en-US"/>
        </w:rPr>
        <w:t xml:space="preserve"> </w:t>
      </w:r>
      <w:proofErr w:type="spellStart"/>
      <w:r w:rsidR="00802BE5">
        <w:rPr>
          <w:rFonts w:ascii="Arial" w:eastAsia="MS Mincho" w:hAnsi="Arial"/>
          <w:sz w:val="20"/>
          <w:lang w:val="en-US"/>
        </w:rPr>
        <w:t>Bât</w:t>
      </w:r>
      <w:proofErr w:type="spellEnd"/>
      <w:r w:rsidR="00802BE5">
        <w:rPr>
          <w:rFonts w:ascii="Arial" w:eastAsia="MS Mincho" w:hAnsi="Arial"/>
          <w:sz w:val="20"/>
          <w:lang w:val="en-US"/>
        </w:rPr>
        <w:t xml:space="preserve">. B6c, </w:t>
      </w:r>
      <w:proofErr w:type="spellStart"/>
      <w:r w:rsidR="00802BE5">
        <w:rPr>
          <w:rFonts w:ascii="Arial" w:eastAsia="MS Mincho" w:hAnsi="Arial"/>
          <w:sz w:val="20"/>
          <w:lang w:val="en-US"/>
        </w:rPr>
        <w:t>Sart-Tilman</w:t>
      </w:r>
      <w:proofErr w:type="spellEnd"/>
      <w:r w:rsidR="00802BE5">
        <w:rPr>
          <w:rFonts w:ascii="Arial" w:eastAsia="MS Mincho" w:hAnsi="Arial"/>
          <w:sz w:val="20"/>
          <w:lang w:val="en-US"/>
        </w:rPr>
        <w:t xml:space="preserve">, </w:t>
      </w:r>
      <w:r w:rsidR="00622CC5">
        <w:rPr>
          <w:rFonts w:ascii="Arial" w:eastAsia="MS Mincho" w:hAnsi="Arial"/>
          <w:sz w:val="20"/>
          <w:lang w:val="en-US"/>
        </w:rPr>
        <w:t>B-</w:t>
      </w:r>
      <w:r w:rsidR="00802BE5">
        <w:rPr>
          <w:rFonts w:ascii="Arial" w:eastAsia="MS Mincho" w:hAnsi="Arial"/>
          <w:sz w:val="20"/>
          <w:lang w:val="en-US"/>
        </w:rPr>
        <w:t>4000 Liège, Belgium</w:t>
      </w:r>
    </w:p>
    <w:p w14:paraId="441BAA38" w14:textId="44DE0A41" w:rsidR="002432B3" w:rsidRDefault="00802BE5" w:rsidP="00802BE5">
      <w:pPr>
        <w:pStyle w:val="addressauthormultipleLucidaSans"/>
        <w:rPr>
          <w:rFonts w:ascii="Arial" w:eastAsia="MS Mincho" w:hAnsi="Arial"/>
          <w:sz w:val="20"/>
          <w:lang w:val="en-US"/>
        </w:rPr>
      </w:pPr>
      <w:r>
        <w:rPr>
          <w:rFonts w:ascii="Arial" w:eastAsia="MS Mincho" w:hAnsi="Arial"/>
          <w:sz w:val="20"/>
          <w:vertAlign w:val="superscript"/>
          <w:lang w:val="en-US"/>
        </w:rPr>
        <w:t>2</w:t>
      </w:r>
      <w:r w:rsidRPr="00D42496">
        <w:rPr>
          <w:rFonts w:ascii="Arial" w:eastAsia="MS Mincho" w:hAnsi="Arial"/>
          <w:sz w:val="20"/>
          <w:vertAlign w:val="superscript"/>
          <w:lang w:val="en-US"/>
        </w:rPr>
        <w:tab/>
      </w:r>
      <w:r w:rsidR="009F1F36" w:rsidRPr="009F1F36">
        <w:rPr>
          <w:rFonts w:ascii="Arial" w:eastAsia="MS Mincho" w:hAnsi="Arial"/>
          <w:sz w:val="20"/>
          <w:lang w:val="en-US"/>
        </w:rPr>
        <w:t>Institute of Marine Sciences, School of Biological Sciences, University of Portsmouth, Fer</w:t>
      </w:r>
      <w:r w:rsidR="0026535B">
        <w:rPr>
          <w:rFonts w:ascii="Arial" w:eastAsia="MS Mincho" w:hAnsi="Arial"/>
          <w:sz w:val="20"/>
          <w:lang w:val="en-US"/>
        </w:rPr>
        <w:t>ry Road, Portsmouth</w:t>
      </w:r>
      <w:r w:rsidR="002B34A1">
        <w:rPr>
          <w:rFonts w:ascii="Arial" w:eastAsia="MS Mincho" w:hAnsi="Arial"/>
          <w:sz w:val="20"/>
          <w:lang w:val="en-US"/>
        </w:rPr>
        <w:t>,</w:t>
      </w:r>
      <w:r w:rsidR="0026535B">
        <w:rPr>
          <w:rFonts w:ascii="Arial" w:eastAsia="MS Mincho" w:hAnsi="Arial"/>
          <w:sz w:val="20"/>
          <w:lang w:val="en-US"/>
        </w:rPr>
        <w:t xml:space="preserve"> PO4 9LY, UK</w:t>
      </w:r>
    </w:p>
    <w:p w14:paraId="5D7D83D8" w14:textId="0BF65D34" w:rsidR="00434754" w:rsidRPr="002B34A1" w:rsidRDefault="00622CC5" w:rsidP="00802BE5">
      <w:pPr>
        <w:pStyle w:val="addressauthormultipleLucidaSans"/>
        <w:rPr>
          <w:rFonts w:ascii="Arial" w:eastAsia="MS Mincho" w:hAnsi="Arial"/>
          <w:sz w:val="20"/>
          <w:lang w:val="en-US"/>
        </w:rPr>
      </w:pPr>
      <w:r w:rsidRPr="002B34A1">
        <w:rPr>
          <w:rFonts w:ascii="Arial" w:eastAsia="MS Mincho" w:hAnsi="Arial"/>
          <w:sz w:val="20"/>
          <w:vertAlign w:val="superscript"/>
          <w:lang w:val="en-US"/>
        </w:rPr>
        <w:t>3</w:t>
      </w:r>
      <w:r w:rsidR="00434754" w:rsidRPr="002B34A1">
        <w:rPr>
          <w:rFonts w:ascii="Arial" w:eastAsia="MS Mincho" w:hAnsi="Arial"/>
          <w:sz w:val="20"/>
          <w:vertAlign w:val="superscript"/>
          <w:lang w:val="en-US"/>
        </w:rPr>
        <w:tab/>
      </w:r>
      <w:r w:rsidRPr="002B34A1">
        <w:rPr>
          <w:rFonts w:ascii="Arial" w:eastAsia="MS Mincho" w:hAnsi="Arial"/>
          <w:sz w:val="20"/>
          <w:lang w:val="en-US"/>
        </w:rPr>
        <w:t xml:space="preserve">STARESO SAS, Pointe </w:t>
      </w:r>
      <w:proofErr w:type="spellStart"/>
      <w:r w:rsidRPr="002B34A1">
        <w:rPr>
          <w:rFonts w:ascii="Arial" w:eastAsia="MS Mincho" w:hAnsi="Arial"/>
          <w:sz w:val="20"/>
          <w:lang w:val="en-US"/>
        </w:rPr>
        <w:t>Revellata</w:t>
      </w:r>
      <w:proofErr w:type="spellEnd"/>
      <w:r w:rsidRPr="002B34A1">
        <w:rPr>
          <w:rFonts w:ascii="Arial" w:eastAsia="MS Mincho" w:hAnsi="Arial"/>
          <w:sz w:val="20"/>
          <w:lang w:val="en-US"/>
        </w:rPr>
        <w:t xml:space="preserve">, BP 33, F-20260 </w:t>
      </w:r>
      <w:proofErr w:type="spellStart"/>
      <w:r w:rsidRPr="002B34A1">
        <w:rPr>
          <w:rFonts w:ascii="Arial" w:eastAsia="MS Mincho" w:hAnsi="Arial"/>
          <w:sz w:val="20"/>
          <w:lang w:val="en-US"/>
        </w:rPr>
        <w:t>Calvi</w:t>
      </w:r>
      <w:proofErr w:type="spellEnd"/>
      <w:r w:rsidRPr="002B34A1">
        <w:rPr>
          <w:rFonts w:ascii="Arial" w:eastAsia="MS Mincho" w:hAnsi="Arial"/>
          <w:sz w:val="20"/>
          <w:lang w:val="en-US"/>
        </w:rPr>
        <w:t>, France</w:t>
      </w:r>
    </w:p>
    <w:p w14:paraId="012DC2C6" w14:textId="548749BD" w:rsidR="00257C72" w:rsidRPr="002B34A1" w:rsidRDefault="00257C72" w:rsidP="006229B0">
      <w:pPr>
        <w:pStyle w:val="addressauthormultipleLucidaSans"/>
        <w:rPr>
          <w:rFonts w:ascii="Arial" w:eastAsia="MS Mincho" w:hAnsi="Arial"/>
          <w:sz w:val="20"/>
          <w:lang w:val="fr-BE"/>
        </w:rPr>
      </w:pPr>
      <w:r w:rsidRPr="00D42496">
        <w:rPr>
          <w:rFonts w:ascii="Arial" w:eastAsia="MS Mincho" w:hAnsi="Arial"/>
          <w:sz w:val="20"/>
          <w:lang w:val="en-US"/>
        </w:rPr>
        <w:t xml:space="preserve">* Corresponding author. </w:t>
      </w:r>
      <w:r w:rsidRPr="002B34A1">
        <w:rPr>
          <w:rFonts w:ascii="Arial" w:eastAsia="MS Mincho" w:hAnsi="Arial"/>
          <w:sz w:val="20"/>
          <w:lang w:val="fr-BE"/>
        </w:rPr>
        <w:t xml:space="preserve">E-mail: </w:t>
      </w:r>
      <w:r w:rsidR="00802BE5" w:rsidRPr="002B34A1">
        <w:rPr>
          <w:rFonts w:ascii="Arial" w:eastAsia="MS Mincho" w:hAnsi="Arial"/>
          <w:sz w:val="20"/>
          <w:lang w:val="fr-BE"/>
        </w:rPr>
        <w:t>jonathan.richir</w:t>
      </w:r>
      <w:r w:rsidRPr="002B34A1">
        <w:rPr>
          <w:rFonts w:ascii="Arial" w:eastAsia="MS Mincho" w:hAnsi="Arial"/>
          <w:sz w:val="20"/>
          <w:lang w:val="fr-BE"/>
        </w:rPr>
        <w:t>@</w:t>
      </w:r>
      <w:r w:rsidR="00802BE5" w:rsidRPr="002B34A1">
        <w:rPr>
          <w:rFonts w:ascii="Arial" w:eastAsia="MS Mincho" w:hAnsi="Arial"/>
          <w:sz w:val="20"/>
          <w:lang w:val="fr-BE"/>
        </w:rPr>
        <w:t>ulg.ac.be</w:t>
      </w:r>
    </w:p>
    <w:p w14:paraId="1497ABD0" w14:textId="7CFCC6FB" w:rsidR="002432B3" w:rsidRPr="0095616B" w:rsidRDefault="002C3EBF" w:rsidP="00873F7B">
      <w:pPr>
        <w:pStyle w:val="TextLucidaSans"/>
        <w:rPr>
          <w:rFonts w:ascii="Arial" w:hAnsi="Arial"/>
          <w:sz w:val="20"/>
          <w:lang w:val="en-US"/>
        </w:rPr>
      </w:pPr>
      <w:r w:rsidRPr="008E2233">
        <w:rPr>
          <w:rFonts w:ascii="Arial" w:hAnsi="Arial"/>
          <w:sz w:val="20"/>
          <w:lang w:val="en-US"/>
        </w:rPr>
        <w:br/>
      </w:r>
      <w:r w:rsidR="00CC467A" w:rsidRPr="008E2233">
        <w:rPr>
          <w:rFonts w:ascii="Arial" w:hAnsi="Arial"/>
          <w:sz w:val="20"/>
          <w:lang w:val="en-US"/>
        </w:rPr>
        <w:t>T</w:t>
      </w:r>
      <w:r w:rsidR="00802BE5" w:rsidRPr="008E2233">
        <w:rPr>
          <w:rFonts w:ascii="Arial" w:hAnsi="Arial"/>
          <w:sz w:val="20"/>
          <w:lang w:val="en-US"/>
        </w:rPr>
        <w:t xml:space="preserve">race elements </w:t>
      </w:r>
      <w:r w:rsidR="00D23D41" w:rsidRPr="008E2233">
        <w:rPr>
          <w:rFonts w:ascii="Arial" w:hAnsi="Arial"/>
          <w:sz w:val="20"/>
          <w:lang w:val="en-US"/>
        </w:rPr>
        <w:t xml:space="preserve">(TEs) </w:t>
      </w:r>
      <w:r w:rsidR="00802BE5" w:rsidRPr="008E2233">
        <w:rPr>
          <w:rFonts w:ascii="Arial" w:hAnsi="Arial"/>
          <w:sz w:val="20"/>
          <w:lang w:val="en-US"/>
        </w:rPr>
        <w:t xml:space="preserve">remain </w:t>
      </w:r>
      <w:r w:rsidR="00CC467A" w:rsidRPr="008E2233">
        <w:rPr>
          <w:rFonts w:ascii="Arial" w:hAnsi="Arial"/>
          <w:sz w:val="20"/>
          <w:lang w:val="en-US"/>
        </w:rPr>
        <w:t xml:space="preserve">contaminants </w:t>
      </w:r>
      <w:r w:rsidR="00802BE5" w:rsidRPr="008E2233">
        <w:rPr>
          <w:rFonts w:ascii="Arial" w:hAnsi="Arial"/>
          <w:sz w:val="20"/>
          <w:lang w:val="en-US"/>
        </w:rPr>
        <w:t>of concern because of their persistence</w:t>
      </w:r>
      <w:r w:rsidR="009F1F36" w:rsidRPr="008E2233">
        <w:rPr>
          <w:rFonts w:ascii="Arial" w:hAnsi="Arial"/>
          <w:sz w:val="20"/>
          <w:lang w:val="en-US"/>
        </w:rPr>
        <w:t>,</w:t>
      </w:r>
      <w:r w:rsidR="00802BE5" w:rsidRPr="008E2233">
        <w:rPr>
          <w:rFonts w:ascii="Arial" w:hAnsi="Arial"/>
          <w:sz w:val="20"/>
          <w:lang w:val="en-US"/>
        </w:rPr>
        <w:t xml:space="preserve"> ability to concentrate in </w:t>
      </w:r>
      <w:r w:rsidR="009F1F36" w:rsidRPr="008E2233">
        <w:rPr>
          <w:rFonts w:ascii="Arial" w:hAnsi="Arial"/>
          <w:sz w:val="20"/>
          <w:lang w:val="en-US"/>
        </w:rPr>
        <w:t>organisms and toxicity</w:t>
      </w:r>
      <w:r w:rsidR="00802BE5" w:rsidRPr="008E2233">
        <w:rPr>
          <w:rFonts w:ascii="Arial" w:hAnsi="Arial"/>
          <w:sz w:val="20"/>
          <w:lang w:val="en-US"/>
        </w:rPr>
        <w:t xml:space="preserve">. The Mediterranean mussel </w:t>
      </w:r>
      <w:proofErr w:type="spellStart"/>
      <w:r w:rsidR="00802BE5" w:rsidRPr="008E2233">
        <w:rPr>
          <w:rFonts w:ascii="Arial" w:hAnsi="Arial"/>
          <w:i/>
          <w:sz w:val="20"/>
          <w:lang w:val="en-US"/>
        </w:rPr>
        <w:t>Mytilus</w:t>
      </w:r>
      <w:proofErr w:type="spellEnd"/>
      <w:r w:rsidR="00802BE5" w:rsidRPr="008E2233">
        <w:rPr>
          <w:rFonts w:ascii="Arial" w:hAnsi="Arial"/>
          <w:i/>
          <w:sz w:val="20"/>
          <w:lang w:val="en-US"/>
        </w:rPr>
        <w:t xml:space="preserve"> </w:t>
      </w:r>
      <w:proofErr w:type="spellStart"/>
      <w:r w:rsidR="00802BE5" w:rsidRPr="008E2233">
        <w:rPr>
          <w:rFonts w:ascii="Arial" w:hAnsi="Arial"/>
          <w:i/>
          <w:sz w:val="20"/>
          <w:lang w:val="en-US"/>
        </w:rPr>
        <w:t>galloprovincialis</w:t>
      </w:r>
      <w:proofErr w:type="spellEnd"/>
      <w:r w:rsidR="00802BE5" w:rsidRPr="008E2233">
        <w:rPr>
          <w:rFonts w:ascii="Arial" w:hAnsi="Arial"/>
          <w:sz w:val="20"/>
          <w:lang w:val="en-US"/>
        </w:rPr>
        <w:t xml:space="preserve"> Lamarck, 1</w:t>
      </w:r>
      <w:r w:rsidR="002A00B5" w:rsidRPr="008E2233">
        <w:rPr>
          <w:rFonts w:ascii="Arial" w:hAnsi="Arial"/>
          <w:sz w:val="20"/>
          <w:lang w:val="en-US"/>
        </w:rPr>
        <w:t>819</w:t>
      </w:r>
      <w:r w:rsidR="00802BE5" w:rsidRPr="008E2233">
        <w:rPr>
          <w:rFonts w:ascii="Arial" w:hAnsi="Arial"/>
          <w:sz w:val="20"/>
          <w:lang w:val="en-US"/>
        </w:rPr>
        <w:t xml:space="preserve"> </w:t>
      </w:r>
      <w:r w:rsidR="00D23D41" w:rsidRPr="008E2233">
        <w:rPr>
          <w:rFonts w:ascii="Arial" w:hAnsi="Arial"/>
          <w:sz w:val="20"/>
          <w:lang w:val="en-US"/>
        </w:rPr>
        <w:t xml:space="preserve">is </w:t>
      </w:r>
      <w:r w:rsidR="00A67971" w:rsidRPr="008E2233">
        <w:rPr>
          <w:rFonts w:ascii="Arial" w:hAnsi="Arial"/>
          <w:sz w:val="20"/>
          <w:lang w:val="en-US"/>
        </w:rPr>
        <w:t>a relevant</w:t>
      </w:r>
      <w:r w:rsidR="00D23D41" w:rsidRPr="008E2233">
        <w:rPr>
          <w:rFonts w:ascii="Arial" w:hAnsi="Arial"/>
          <w:sz w:val="20"/>
          <w:lang w:val="en-US"/>
        </w:rPr>
        <w:t xml:space="preserve"> </w:t>
      </w:r>
      <w:proofErr w:type="spellStart"/>
      <w:r w:rsidR="002A00B5" w:rsidRPr="008E2233">
        <w:rPr>
          <w:rFonts w:ascii="Arial" w:hAnsi="Arial"/>
          <w:sz w:val="20"/>
          <w:lang w:val="en-US"/>
        </w:rPr>
        <w:t>bio</w:t>
      </w:r>
      <w:r w:rsidR="00D23D41" w:rsidRPr="008E2233">
        <w:rPr>
          <w:rFonts w:ascii="Arial" w:hAnsi="Arial"/>
          <w:sz w:val="20"/>
          <w:lang w:val="en-US"/>
        </w:rPr>
        <w:t>indicator</w:t>
      </w:r>
      <w:proofErr w:type="spellEnd"/>
      <w:r w:rsidR="00D23D41" w:rsidRPr="008E2233">
        <w:rPr>
          <w:rFonts w:ascii="Arial" w:hAnsi="Arial"/>
          <w:sz w:val="20"/>
          <w:lang w:val="en-US"/>
        </w:rPr>
        <w:t xml:space="preserve"> of </w:t>
      </w:r>
      <w:r w:rsidR="002A00B5" w:rsidRPr="008E2233">
        <w:rPr>
          <w:rFonts w:ascii="Arial" w:hAnsi="Arial"/>
          <w:sz w:val="20"/>
          <w:lang w:val="en-US"/>
        </w:rPr>
        <w:t>TE coastal contamination</w:t>
      </w:r>
      <w:r w:rsidR="00D23D41" w:rsidRPr="008E2233">
        <w:rPr>
          <w:rFonts w:ascii="Arial" w:hAnsi="Arial"/>
          <w:sz w:val="20"/>
          <w:lang w:val="en-US"/>
        </w:rPr>
        <w:t xml:space="preserve">. However, little </w:t>
      </w:r>
      <w:r w:rsidR="00E10AD8" w:rsidRPr="008E2233">
        <w:rPr>
          <w:rFonts w:ascii="Arial" w:hAnsi="Arial"/>
          <w:sz w:val="20"/>
          <w:lang w:val="en-US"/>
        </w:rPr>
        <w:t>research</w:t>
      </w:r>
      <w:r w:rsidR="00D23D41" w:rsidRPr="008E2233">
        <w:rPr>
          <w:rFonts w:ascii="Arial" w:hAnsi="Arial"/>
          <w:sz w:val="20"/>
          <w:lang w:val="en-US"/>
        </w:rPr>
        <w:t xml:space="preserve"> ha</w:t>
      </w:r>
      <w:r w:rsidR="001656A9" w:rsidRPr="008E2233">
        <w:rPr>
          <w:rFonts w:ascii="Arial" w:hAnsi="Arial"/>
          <w:sz w:val="20"/>
          <w:lang w:val="en-US"/>
        </w:rPr>
        <w:t>s</w:t>
      </w:r>
      <w:r w:rsidR="00D23D41" w:rsidRPr="008E2233">
        <w:rPr>
          <w:rFonts w:ascii="Arial" w:hAnsi="Arial"/>
          <w:sz w:val="20"/>
          <w:lang w:val="en-US"/>
        </w:rPr>
        <w:t xml:space="preserve"> </w:t>
      </w:r>
      <w:r w:rsidR="002A00B5" w:rsidRPr="008E2233">
        <w:rPr>
          <w:rFonts w:ascii="Arial" w:hAnsi="Arial"/>
          <w:sz w:val="20"/>
          <w:lang w:val="en-US"/>
        </w:rPr>
        <w:t xml:space="preserve">studied the </w:t>
      </w:r>
      <w:r w:rsidR="0095616B" w:rsidRPr="008E2233">
        <w:rPr>
          <w:rFonts w:ascii="Arial" w:hAnsi="Arial"/>
          <w:sz w:val="20"/>
          <w:lang w:val="en-US"/>
        </w:rPr>
        <w:t xml:space="preserve">combined </w:t>
      </w:r>
      <w:r w:rsidR="002A00B5" w:rsidRPr="008E2233">
        <w:rPr>
          <w:rFonts w:ascii="Arial" w:hAnsi="Arial"/>
          <w:sz w:val="20"/>
          <w:lang w:val="en-US"/>
        </w:rPr>
        <w:t>influence of environ</w:t>
      </w:r>
      <w:bookmarkStart w:id="0" w:name="_GoBack"/>
      <w:bookmarkEnd w:id="0"/>
      <w:r w:rsidR="002A00B5" w:rsidRPr="008E2233">
        <w:rPr>
          <w:rFonts w:ascii="Arial" w:hAnsi="Arial"/>
          <w:sz w:val="20"/>
          <w:lang w:val="en-US"/>
        </w:rPr>
        <w:t xml:space="preserve">mental </w:t>
      </w:r>
      <w:r w:rsidR="00CC467A" w:rsidRPr="008E2233">
        <w:rPr>
          <w:rFonts w:ascii="Arial" w:hAnsi="Arial"/>
          <w:sz w:val="20"/>
          <w:lang w:val="en-US"/>
        </w:rPr>
        <w:t xml:space="preserve">condition changes </w:t>
      </w:r>
      <w:r w:rsidR="00A67971" w:rsidRPr="008E2233">
        <w:rPr>
          <w:rFonts w:ascii="Arial" w:hAnsi="Arial"/>
          <w:sz w:val="20"/>
          <w:lang w:val="en-US"/>
        </w:rPr>
        <w:t xml:space="preserve">and physiological </w:t>
      </w:r>
      <w:r w:rsidR="002A00B5" w:rsidRPr="008E2233">
        <w:rPr>
          <w:rFonts w:ascii="Arial" w:hAnsi="Arial"/>
          <w:sz w:val="20"/>
          <w:lang w:val="en-US"/>
        </w:rPr>
        <w:t>processes on their kinetics</w:t>
      </w:r>
      <w:r w:rsidR="005728E3" w:rsidRPr="008E2233">
        <w:rPr>
          <w:rFonts w:ascii="Arial" w:hAnsi="Arial"/>
          <w:sz w:val="20"/>
          <w:lang w:val="en-US"/>
        </w:rPr>
        <w:t xml:space="preserve"> in that species</w:t>
      </w:r>
      <w:r w:rsidR="00D23D41" w:rsidRPr="008E2233">
        <w:rPr>
          <w:rFonts w:ascii="Arial" w:hAnsi="Arial"/>
          <w:sz w:val="20"/>
          <w:lang w:val="en-US"/>
        </w:rPr>
        <w:t xml:space="preserve">. </w:t>
      </w:r>
      <w:r w:rsidR="00CC467A" w:rsidRPr="008E2233">
        <w:rPr>
          <w:rFonts w:ascii="Arial" w:hAnsi="Arial"/>
          <w:sz w:val="20"/>
          <w:lang w:val="en-US"/>
        </w:rPr>
        <w:t>Caged</w:t>
      </w:r>
      <w:r w:rsidR="00361DFA" w:rsidRPr="008E2233">
        <w:rPr>
          <w:rFonts w:ascii="Arial" w:hAnsi="Arial"/>
          <w:sz w:val="20"/>
          <w:lang w:val="en-US"/>
        </w:rPr>
        <w:t xml:space="preserve"> </w:t>
      </w:r>
      <w:r w:rsidR="00A67971" w:rsidRPr="008E2233">
        <w:rPr>
          <w:rFonts w:ascii="Arial" w:hAnsi="Arial"/>
          <w:i/>
          <w:sz w:val="20"/>
          <w:lang w:val="en-US"/>
        </w:rPr>
        <w:t xml:space="preserve">M. </w:t>
      </w:r>
      <w:proofErr w:type="spellStart"/>
      <w:r w:rsidR="00A67971" w:rsidRPr="008E2233">
        <w:rPr>
          <w:rFonts w:ascii="Arial" w:hAnsi="Arial"/>
          <w:i/>
          <w:sz w:val="20"/>
          <w:lang w:val="en-US"/>
        </w:rPr>
        <w:t>galloprovincialis</w:t>
      </w:r>
      <w:proofErr w:type="spellEnd"/>
      <w:r w:rsidR="00A67971" w:rsidRPr="008E2233">
        <w:rPr>
          <w:rFonts w:ascii="Arial" w:hAnsi="Arial"/>
          <w:sz w:val="20"/>
          <w:lang w:val="en-US"/>
        </w:rPr>
        <w:t xml:space="preserve"> </w:t>
      </w:r>
      <w:r w:rsidR="00D23D41" w:rsidRPr="008E2233">
        <w:rPr>
          <w:rFonts w:ascii="Arial" w:hAnsi="Arial"/>
          <w:sz w:val="20"/>
          <w:lang w:val="en-US"/>
        </w:rPr>
        <w:t>were</w:t>
      </w:r>
      <w:r w:rsidR="00CC467A" w:rsidRPr="008E2233">
        <w:rPr>
          <w:rFonts w:ascii="Arial" w:hAnsi="Arial"/>
          <w:sz w:val="20"/>
          <w:lang w:val="en-US"/>
        </w:rPr>
        <w:t xml:space="preserve"> thus</w:t>
      </w:r>
      <w:r w:rsidR="00D23D41" w:rsidRPr="008E2233">
        <w:rPr>
          <w:rFonts w:ascii="Arial" w:hAnsi="Arial"/>
          <w:sz w:val="20"/>
          <w:lang w:val="en-US"/>
        </w:rPr>
        <w:t xml:space="preserve"> immerged in 2 contrasted </w:t>
      </w:r>
      <w:r w:rsidR="00031F6B" w:rsidRPr="008E2233">
        <w:rPr>
          <w:rFonts w:ascii="Arial" w:hAnsi="Arial"/>
          <w:sz w:val="20"/>
          <w:lang w:val="en-US"/>
        </w:rPr>
        <w:t xml:space="preserve">pristine </w:t>
      </w:r>
      <w:r w:rsidR="00A67971" w:rsidRPr="008E2233">
        <w:rPr>
          <w:rFonts w:ascii="Arial" w:hAnsi="Arial"/>
          <w:sz w:val="20"/>
          <w:lang w:val="en-US"/>
        </w:rPr>
        <w:t xml:space="preserve">Corsican (France) coastal </w:t>
      </w:r>
      <w:r w:rsidR="00D23D41" w:rsidRPr="008E2233">
        <w:rPr>
          <w:rFonts w:ascii="Arial" w:hAnsi="Arial"/>
          <w:sz w:val="20"/>
          <w:lang w:val="en-US"/>
        </w:rPr>
        <w:t xml:space="preserve">environments, the </w:t>
      </w:r>
      <w:r w:rsidR="00A67971" w:rsidRPr="008E2233">
        <w:rPr>
          <w:rFonts w:ascii="Arial" w:hAnsi="Arial"/>
          <w:sz w:val="20"/>
          <w:lang w:val="en-US"/>
        </w:rPr>
        <w:t>semi-</w:t>
      </w:r>
      <w:r w:rsidR="00D23D41" w:rsidRPr="008E2233">
        <w:rPr>
          <w:rFonts w:ascii="Arial" w:hAnsi="Arial"/>
          <w:sz w:val="20"/>
          <w:lang w:val="en-US"/>
        </w:rPr>
        <w:t xml:space="preserve">enclosed </w:t>
      </w:r>
      <w:r w:rsidR="00A67971" w:rsidRPr="008E2233">
        <w:rPr>
          <w:rFonts w:ascii="Arial" w:hAnsi="Arial"/>
          <w:sz w:val="20"/>
          <w:lang w:val="en-US"/>
        </w:rPr>
        <w:t xml:space="preserve">Diane </w:t>
      </w:r>
      <w:r w:rsidR="00D23D41" w:rsidRPr="008E2233">
        <w:rPr>
          <w:rFonts w:ascii="Arial" w:hAnsi="Arial"/>
          <w:sz w:val="20"/>
          <w:lang w:val="en-US"/>
        </w:rPr>
        <w:t xml:space="preserve">salty pond and the </w:t>
      </w:r>
      <w:r w:rsidR="00F32FB4" w:rsidRPr="008E2233">
        <w:rPr>
          <w:rFonts w:ascii="Arial" w:hAnsi="Arial"/>
          <w:sz w:val="20"/>
          <w:lang w:val="en-US"/>
        </w:rPr>
        <w:t xml:space="preserve">open </w:t>
      </w:r>
      <w:proofErr w:type="spellStart"/>
      <w:r w:rsidR="00D23D41" w:rsidRPr="008E2233">
        <w:rPr>
          <w:rFonts w:ascii="Arial" w:hAnsi="Arial"/>
          <w:sz w:val="20"/>
          <w:lang w:val="en-US"/>
        </w:rPr>
        <w:t>Calvi</w:t>
      </w:r>
      <w:proofErr w:type="spellEnd"/>
      <w:r w:rsidR="00D23D41" w:rsidRPr="008E2233">
        <w:rPr>
          <w:rFonts w:ascii="Arial" w:hAnsi="Arial"/>
          <w:sz w:val="20"/>
          <w:lang w:val="en-US"/>
        </w:rPr>
        <w:t xml:space="preserve"> Bay</w:t>
      </w:r>
      <w:r w:rsidR="00A8493D" w:rsidRPr="008E2233">
        <w:rPr>
          <w:rFonts w:ascii="Arial" w:hAnsi="Arial"/>
          <w:sz w:val="20"/>
          <w:lang w:val="en-US"/>
        </w:rPr>
        <w:t>,</w:t>
      </w:r>
      <w:r w:rsidR="00361DFA" w:rsidRPr="008E2233">
        <w:rPr>
          <w:rFonts w:ascii="Arial" w:hAnsi="Arial"/>
          <w:sz w:val="20"/>
          <w:lang w:val="en-US"/>
        </w:rPr>
        <w:t xml:space="preserve"> </w:t>
      </w:r>
      <w:r w:rsidR="00A67971" w:rsidRPr="008E2233">
        <w:rPr>
          <w:rFonts w:ascii="Arial" w:hAnsi="Arial"/>
          <w:sz w:val="20"/>
          <w:lang w:val="en-US"/>
        </w:rPr>
        <w:t>from February to June 2011</w:t>
      </w:r>
      <w:r w:rsidR="00D23D41" w:rsidRPr="008E2233">
        <w:rPr>
          <w:rFonts w:ascii="Arial" w:hAnsi="Arial"/>
          <w:sz w:val="20"/>
          <w:lang w:val="en-US"/>
        </w:rPr>
        <w:t>.</w:t>
      </w:r>
      <w:r w:rsidR="00361DFA" w:rsidRPr="008E2233">
        <w:rPr>
          <w:rFonts w:ascii="Arial" w:hAnsi="Arial"/>
          <w:sz w:val="20"/>
          <w:lang w:val="en-US"/>
        </w:rPr>
        <w:t xml:space="preserve"> </w:t>
      </w:r>
      <w:r w:rsidR="00D23D41" w:rsidRPr="008E2233">
        <w:rPr>
          <w:rFonts w:ascii="Arial" w:hAnsi="Arial"/>
          <w:sz w:val="20"/>
          <w:lang w:val="en-US"/>
        </w:rPr>
        <w:t xml:space="preserve">Mussels were regularly sampled </w:t>
      </w:r>
      <w:r w:rsidR="005728E3" w:rsidRPr="008E2233">
        <w:rPr>
          <w:rFonts w:ascii="Arial" w:hAnsi="Arial"/>
          <w:sz w:val="20"/>
          <w:lang w:val="en-US"/>
        </w:rPr>
        <w:t xml:space="preserve">to </w:t>
      </w:r>
      <w:r w:rsidR="002456CD" w:rsidRPr="008E2233">
        <w:rPr>
          <w:rFonts w:ascii="Arial" w:hAnsi="Arial"/>
          <w:sz w:val="20"/>
          <w:lang w:val="en-US"/>
        </w:rPr>
        <w:t>study</w:t>
      </w:r>
      <w:r w:rsidR="00D23D41" w:rsidRPr="008E2233">
        <w:rPr>
          <w:rFonts w:ascii="Arial" w:hAnsi="Arial"/>
          <w:sz w:val="20"/>
          <w:lang w:val="en-US"/>
        </w:rPr>
        <w:t xml:space="preserve"> the </w:t>
      </w:r>
      <w:r w:rsidR="00A67971" w:rsidRPr="008E2233">
        <w:rPr>
          <w:rFonts w:ascii="Arial" w:hAnsi="Arial"/>
          <w:sz w:val="20"/>
          <w:lang w:val="en-US"/>
        </w:rPr>
        <w:t>kinetics</w:t>
      </w:r>
      <w:r w:rsidR="00D23D41" w:rsidRPr="008E2233">
        <w:rPr>
          <w:rFonts w:ascii="Arial" w:hAnsi="Arial"/>
          <w:sz w:val="20"/>
          <w:lang w:val="en-US"/>
        </w:rPr>
        <w:t xml:space="preserve"> of </w:t>
      </w:r>
      <w:r w:rsidR="006D0101" w:rsidRPr="008E2233">
        <w:rPr>
          <w:rFonts w:ascii="Arial" w:hAnsi="Arial"/>
          <w:sz w:val="20"/>
          <w:lang w:val="en-US"/>
        </w:rPr>
        <w:t xml:space="preserve">19 </w:t>
      </w:r>
      <w:r w:rsidR="00D23D41" w:rsidRPr="008E2233">
        <w:rPr>
          <w:rFonts w:ascii="Arial" w:hAnsi="Arial"/>
          <w:sz w:val="20"/>
          <w:lang w:val="en-US"/>
        </w:rPr>
        <w:t>TE</w:t>
      </w:r>
      <w:r w:rsidR="002456CD" w:rsidRPr="008E2233">
        <w:rPr>
          <w:rFonts w:ascii="Arial" w:hAnsi="Arial"/>
          <w:sz w:val="20"/>
          <w:lang w:val="en-US"/>
        </w:rPr>
        <w:t>s</w:t>
      </w:r>
      <w:r w:rsidR="00D23D41" w:rsidRPr="008E2233">
        <w:rPr>
          <w:rFonts w:ascii="Arial" w:hAnsi="Arial"/>
          <w:sz w:val="20"/>
          <w:lang w:val="en-US"/>
        </w:rPr>
        <w:t xml:space="preserve"> in their flesh</w:t>
      </w:r>
      <w:r w:rsidR="00A828F4" w:rsidRPr="008E2233">
        <w:rPr>
          <w:rFonts w:ascii="Arial" w:hAnsi="Arial"/>
          <w:sz w:val="20"/>
          <w:lang w:val="en-US"/>
        </w:rPr>
        <w:t>; d</w:t>
      </w:r>
      <w:r w:rsidR="00361DFA" w:rsidRPr="008E2233">
        <w:rPr>
          <w:rFonts w:ascii="Arial" w:hAnsi="Arial"/>
          <w:sz w:val="20"/>
          <w:lang w:val="en-US"/>
        </w:rPr>
        <w:t xml:space="preserve">issolved </w:t>
      </w:r>
      <w:r w:rsidR="00A828F4" w:rsidRPr="008E2233">
        <w:rPr>
          <w:rFonts w:ascii="Arial" w:hAnsi="Arial"/>
          <w:sz w:val="20"/>
          <w:lang w:val="en-US"/>
        </w:rPr>
        <w:t xml:space="preserve">and particulate </w:t>
      </w:r>
      <w:r w:rsidR="00B84393" w:rsidRPr="008E2233">
        <w:rPr>
          <w:rFonts w:ascii="Arial" w:hAnsi="Arial"/>
          <w:sz w:val="20"/>
          <w:lang w:val="en-US"/>
        </w:rPr>
        <w:t xml:space="preserve">TEs were </w:t>
      </w:r>
      <w:r w:rsidR="00A828F4" w:rsidRPr="008E2233">
        <w:rPr>
          <w:rFonts w:ascii="Arial" w:hAnsi="Arial"/>
          <w:sz w:val="20"/>
          <w:lang w:val="en-US"/>
        </w:rPr>
        <w:t xml:space="preserve">also </w:t>
      </w:r>
      <w:r w:rsidR="00B84393" w:rsidRPr="008E2233">
        <w:rPr>
          <w:rFonts w:ascii="Arial" w:hAnsi="Arial"/>
          <w:sz w:val="20"/>
          <w:lang w:val="en-US"/>
        </w:rPr>
        <w:t>monitored</w:t>
      </w:r>
      <w:r w:rsidR="00A828F4" w:rsidRPr="008E2233">
        <w:rPr>
          <w:rFonts w:ascii="Arial" w:hAnsi="Arial"/>
          <w:sz w:val="20"/>
          <w:lang w:val="en-US"/>
        </w:rPr>
        <w:t xml:space="preserve">. </w:t>
      </w:r>
      <w:r w:rsidR="00E77DBA" w:rsidRPr="008E2233">
        <w:rPr>
          <w:rFonts w:ascii="Arial" w:hAnsi="Arial"/>
          <w:sz w:val="20"/>
          <w:lang w:val="en-US"/>
        </w:rPr>
        <w:t>The p</w:t>
      </w:r>
      <w:r w:rsidR="006D0101" w:rsidRPr="008E2233">
        <w:rPr>
          <w:rFonts w:ascii="Arial" w:hAnsi="Arial"/>
          <w:sz w:val="20"/>
          <w:lang w:val="en-US"/>
        </w:rPr>
        <w:t>rimary production</w:t>
      </w:r>
      <w:r w:rsidR="00A828F4" w:rsidRPr="008E2233">
        <w:rPr>
          <w:rFonts w:ascii="Arial" w:hAnsi="Arial"/>
          <w:sz w:val="20"/>
          <w:lang w:val="en-US"/>
        </w:rPr>
        <w:t xml:space="preserve"> and </w:t>
      </w:r>
      <w:r w:rsidR="00E77DBA" w:rsidRPr="008E2233">
        <w:rPr>
          <w:rFonts w:ascii="Arial" w:hAnsi="Arial"/>
          <w:sz w:val="20"/>
          <w:lang w:val="en-US"/>
        </w:rPr>
        <w:t xml:space="preserve">the </w:t>
      </w:r>
      <w:r w:rsidR="00AC582D" w:rsidRPr="008E2233">
        <w:rPr>
          <w:rFonts w:ascii="Arial" w:hAnsi="Arial"/>
          <w:sz w:val="20"/>
          <w:lang w:val="en-US"/>
        </w:rPr>
        <w:t xml:space="preserve">water </w:t>
      </w:r>
      <w:proofErr w:type="spellStart"/>
      <w:r w:rsidR="002B34A1" w:rsidRPr="008E2233">
        <w:rPr>
          <w:rFonts w:ascii="Arial" w:hAnsi="Arial"/>
          <w:sz w:val="20"/>
          <w:lang w:val="en-US"/>
        </w:rPr>
        <w:t>physico</w:t>
      </w:r>
      <w:proofErr w:type="spellEnd"/>
      <w:r w:rsidR="002B34A1" w:rsidRPr="008E2233">
        <w:rPr>
          <w:rFonts w:ascii="Arial" w:hAnsi="Arial"/>
          <w:sz w:val="20"/>
          <w:lang w:val="en-US"/>
        </w:rPr>
        <w:t>-</w:t>
      </w:r>
      <w:r w:rsidR="00A828F4" w:rsidRPr="008E2233">
        <w:rPr>
          <w:rFonts w:ascii="Arial" w:hAnsi="Arial"/>
          <w:sz w:val="20"/>
          <w:lang w:val="en-US"/>
        </w:rPr>
        <w:t>chem</w:t>
      </w:r>
      <w:r w:rsidR="00AC582D" w:rsidRPr="008E2233">
        <w:rPr>
          <w:rFonts w:ascii="Arial" w:hAnsi="Arial"/>
          <w:sz w:val="20"/>
          <w:lang w:val="en-US"/>
        </w:rPr>
        <w:t>i</w:t>
      </w:r>
      <w:r w:rsidR="001656A9" w:rsidRPr="008E2233">
        <w:rPr>
          <w:rFonts w:ascii="Arial" w:hAnsi="Arial"/>
          <w:sz w:val="20"/>
          <w:lang w:val="en-US"/>
        </w:rPr>
        <w:t>cal</w:t>
      </w:r>
      <w:r w:rsidR="00A828F4" w:rsidRPr="008E2233">
        <w:rPr>
          <w:rFonts w:ascii="Arial" w:hAnsi="Arial"/>
          <w:sz w:val="20"/>
          <w:lang w:val="en-US"/>
        </w:rPr>
        <w:t xml:space="preserve"> </w:t>
      </w:r>
      <w:r w:rsidR="00134764" w:rsidRPr="008E2233">
        <w:rPr>
          <w:rFonts w:ascii="Arial" w:hAnsi="Arial"/>
          <w:sz w:val="20"/>
          <w:lang w:val="en-US"/>
        </w:rPr>
        <w:t>variables</w:t>
      </w:r>
      <w:r w:rsidR="001656A9" w:rsidRPr="008E2233">
        <w:rPr>
          <w:rFonts w:ascii="Arial" w:hAnsi="Arial"/>
          <w:sz w:val="20"/>
          <w:lang w:val="en-US"/>
        </w:rPr>
        <w:t xml:space="preserve"> </w:t>
      </w:r>
      <w:r w:rsidR="00A828F4" w:rsidRPr="008E2233">
        <w:rPr>
          <w:rFonts w:ascii="Arial" w:hAnsi="Arial"/>
          <w:sz w:val="20"/>
          <w:lang w:val="en-US"/>
        </w:rPr>
        <w:t xml:space="preserve">were </w:t>
      </w:r>
      <w:r w:rsidR="001656A9" w:rsidRPr="008E2233">
        <w:rPr>
          <w:rFonts w:ascii="Arial" w:hAnsi="Arial"/>
          <w:sz w:val="20"/>
          <w:lang w:val="en-US"/>
        </w:rPr>
        <w:t>measured</w:t>
      </w:r>
      <w:r w:rsidR="00A828F4" w:rsidRPr="008E2233">
        <w:rPr>
          <w:rFonts w:ascii="Arial" w:hAnsi="Arial"/>
          <w:sz w:val="20"/>
          <w:lang w:val="en-US"/>
        </w:rPr>
        <w:t>,</w:t>
      </w:r>
      <w:r w:rsidR="007F0062" w:rsidRPr="008E2233">
        <w:rPr>
          <w:rFonts w:ascii="Arial" w:hAnsi="Arial"/>
          <w:sz w:val="20"/>
          <w:lang w:val="en-US"/>
        </w:rPr>
        <w:t xml:space="preserve"> and </w:t>
      </w:r>
      <w:r w:rsidR="00B84393" w:rsidRPr="008E2233">
        <w:rPr>
          <w:rFonts w:ascii="Arial" w:hAnsi="Arial"/>
          <w:sz w:val="20"/>
          <w:lang w:val="en-US"/>
        </w:rPr>
        <w:t xml:space="preserve">meteorological </w:t>
      </w:r>
      <w:r w:rsidR="00134764" w:rsidRPr="008E2233">
        <w:rPr>
          <w:rFonts w:ascii="Arial" w:hAnsi="Arial"/>
          <w:sz w:val="20"/>
          <w:lang w:val="en-US"/>
        </w:rPr>
        <w:t>data</w:t>
      </w:r>
      <w:r w:rsidR="00B84393" w:rsidRPr="008E2233">
        <w:rPr>
          <w:rFonts w:ascii="Arial" w:hAnsi="Arial"/>
          <w:sz w:val="20"/>
          <w:lang w:val="en-US"/>
        </w:rPr>
        <w:t xml:space="preserve"> were </w:t>
      </w:r>
      <w:r w:rsidR="00E77DBA" w:rsidRPr="008E2233">
        <w:rPr>
          <w:rFonts w:ascii="Arial" w:hAnsi="Arial"/>
          <w:sz w:val="20"/>
          <w:lang w:val="en-US"/>
        </w:rPr>
        <w:t>purchased</w:t>
      </w:r>
      <w:r w:rsidR="00AC582D" w:rsidRPr="008E2233">
        <w:rPr>
          <w:rFonts w:ascii="Arial" w:hAnsi="Arial"/>
          <w:sz w:val="20"/>
          <w:lang w:val="en-US"/>
        </w:rPr>
        <w:t xml:space="preserve"> from </w:t>
      </w:r>
      <w:proofErr w:type="spellStart"/>
      <w:r w:rsidR="001656A9" w:rsidRPr="008E2233">
        <w:rPr>
          <w:rFonts w:ascii="Arial" w:hAnsi="Arial"/>
          <w:sz w:val="20"/>
          <w:lang w:val="en-US"/>
        </w:rPr>
        <w:t>Mé</w:t>
      </w:r>
      <w:r w:rsidR="007F0062" w:rsidRPr="008E2233">
        <w:rPr>
          <w:rFonts w:ascii="Arial" w:hAnsi="Arial"/>
          <w:sz w:val="20"/>
          <w:lang w:val="en-US"/>
        </w:rPr>
        <w:t>t</w:t>
      </w:r>
      <w:r w:rsidR="001656A9" w:rsidRPr="008E2233">
        <w:rPr>
          <w:rFonts w:ascii="Arial" w:hAnsi="Arial"/>
          <w:sz w:val="20"/>
          <w:lang w:val="en-US"/>
        </w:rPr>
        <w:t>é</w:t>
      </w:r>
      <w:r w:rsidR="007F0062" w:rsidRPr="008E2233">
        <w:rPr>
          <w:rFonts w:ascii="Arial" w:hAnsi="Arial"/>
          <w:sz w:val="20"/>
          <w:lang w:val="en-US"/>
        </w:rPr>
        <w:t>o</w:t>
      </w:r>
      <w:proofErr w:type="spellEnd"/>
      <w:r w:rsidR="001656A9" w:rsidRPr="008E2233">
        <w:rPr>
          <w:rFonts w:ascii="Arial" w:hAnsi="Arial"/>
          <w:sz w:val="20"/>
          <w:lang w:val="en-US"/>
        </w:rPr>
        <w:t>-F</w:t>
      </w:r>
      <w:r w:rsidR="007F0062" w:rsidRPr="008E2233">
        <w:rPr>
          <w:rFonts w:ascii="Arial" w:hAnsi="Arial"/>
          <w:sz w:val="20"/>
          <w:lang w:val="en-US"/>
        </w:rPr>
        <w:t>rance</w:t>
      </w:r>
      <w:r w:rsidR="00B84393" w:rsidRPr="008E2233">
        <w:rPr>
          <w:rFonts w:ascii="Arial" w:hAnsi="Arial"/>
          <w:sz w:val="20"/>
          <w:lang w:val="en-US"/>
        </w:rPr>
        <w:t xml:space="preserve">. </w:t>
      </w:r>
      <w:r w:rsidR="007F0062" w:rsidRPr="008E2233">
        <w:rPr>
          <w:rFonts w:ascii="Arial" w:hAnsi="Arial"/>
          <w:sz w:val="20"/>
          <w:lang w:val="en-US"/>
        </w:rPr>
        <w:t xml:space="preserve">TE kinetics in mussels differed between </w:t>
      </w:r>
      <w:r w:rsidR="002B34A1" w:rsidRPr="008E2233">
        <w:rPr>
          <w:rFonts w:ascii="Arial" w:hAnsi="Arial"/>
          <w:sz w:val="20"/>
          <w:lang w:val="en-US"/>
        </w:rPr>
        <w:t>sites</w:t>
      </w:r>
      <w:r w:rsidR="007F0062" w:rsidRPr="008E2233">
        <w:rPr>
          <w:rFonts w:ascii="Arial" w:hAnsi="Arial"/>
          <w:sz w:val="20"/>
          <w:lang w:val="en-US"/>
        </w:rPr>
        <w:t xml:space="preserve">. </w:t>
      </w:r>
      <w:r w:rsidR="00AC582D" w:rsidRPr="008E2233">
        <w:rPr>
          <w:rFonts w:ascii="Arial" w:hAnsi="Arial"/>
          <w:sz w:val="20"/>
          <w:lang w:val="en-US"/>
        </w:rPr>
        <w:t>Mussel spawning, a temperature</w:t>
      </w:r>
      <w:r w:rsidR="005247D2" w:rsidRPr="008E2233">
        <w:rPr>
          <w:rFonts w:ascii="Arial" w:hAnsi="Arial"/>
          <w:sz w:val="20"/>
          <w:lang w:val="en-US"/>
        </w:rPr>
        <w:t xml:space="preserve"> and saline-i</w:t>
      </w:r>
      <w:r w:rsidR="00AC582D" w:rsidRPr="008E2233">
        <w:rPr>
          <w:rFonts w:ascii="Arial" w:hAnsi="Arial"/>
          <w:sz w:val="20"/>
          <w:lang w:val="en-US"/>
        </w:rPr>
        <w:t xml:space="preserve">nduced physiological </w:t>
      </w:r>
      <w:r w:rsidR="00731073" w:rsidRPr="008E2233">
        <w:rPr>
          <w:rFonts w:ascii="Arial" w:hAnsi="Arial"/>
          <w:sz w:val="20"/>
          <w:lang w:val="en-US"/>
        </w:rPr>
        <w:t>process that</w:t>
      </w:r>
      <w:r w:rsidR="00AC582D" w:rsidRPr="008E2233">
        <w:rPr>
          <w:rFonts w:ascii="Arial" w:hAnsi="Arial"/>
          <w:sz w:val="20"/>
          <w:lang w:val="en-US"/>
        </w:rPr>
        <w:t xml:space="preserve"> </w:t>
      </w:r>
      <w:r w:rsidR="007F0062" w:rsidRPr="008E2233">
        <w:rPr>
          <w:rFonts w:ascii="Arial" w:hAnsi="Arial"/>
          <w:sz w:val="20"/>
          <w:lang w:val="en-US"/>
        </w:rPr>
        <w:t xml:space="preserve">occurred </w:t>
      </w:r>
      <w:r w:rsidR="000507FF" w:rsidRPr="008E2233">
        <w:rPr>
          <w:rFonts w:ascii="Arial" w:hAnsi="Arial"/>
          <w:sz w:val="20"/>
          <w:lang w:val="en-US"/>
        </w:rPr>
        <w:t>about 10 days</w:t>
      </w:r>
      <w:r w:rsidR="007F0062" w:rsidRPr="008E2233">
        <w:rPr>
          <w:rFonts w:ascii="Arial" w:hAnsi="Arial"/>
          <w:sz w:val="20"/>
          <w:lang w:val="en-US"/>
        </w:rPr>
        <w:t xml:space="preserve"> </w:t>
      </w:r>
      <w:r w:rsidR="005247D2" w:rsidRPr="008E2233">
        <w:rPr>
          <w:rFonts w:ascii="Arial" w:hAnsi="Arial"/>
          <w:sz w:val="20"/>
          <w:lang w:val="en-US"/>
        </w:rPr>
        <w:t>later</w:t>
      </w:r>
      <w:r w:rsidR="007F0062" w:rsidRPr="008E2233">
        <w:rPr>
          <w:rFonts w:ascii="Arial" w:hAnsi="Arial"/>
          <w:sz w:val="20"/>
          <w:lang w:val="en-US"/>
        </w:rPr>
        <w:t xml:space="preserve"> </w:t>
      </w:r>
      <w:r w:rsidR="00AC582D" w:rsidRPr="008E2233">
        <w:rPr>
          <w:rFonts w:ascii="Arial" w:hAnsi="Arial"/>
          <w:sz w:val="20"/>
          <w:lang w:val="en-US"/>
        </w:rPr>
        <w:t>in the Diane pond</w:t>
      </w:r>
      <w:r w:rsidR="00731073" w:rsidRPr="008E2233">
        <w:rPr>
          <w:rFonts w:ascii="Arial" w:hAnsi="Arial"/>
          <w:sz w:val="20"/>
          <w:lang w:val="en-US"/>
        </w:rPr>
        <w:t>, was</w:t>
      </w:r>
      <w:r w:rsidR="007F0062" w:rsidRPr="008E2233">
        <w:rPr>
          <w:rFonts w:ascii="Arial" w:hAnsi="Arial"/>
          <w:sz w:val="20"/>
          <w:lang w:val="en-US"/>
        </w:rPr>
        <w:t xml:space="preserve"> followed by a short time increase </w:t>
      </w:r>
      <w:r w:rsidR="00816C39" w:rsidRPr="008E2233">
        <w:rPr>
          <w:rFonts w:ascii="Arial" w:hAnsi="Arial"/>
          <w:sz w:val="20"/>
          <w:lang w:val="en-US"/>
        </w:rPr>
        <w:t xml:space="preserve">of </w:t>
      </w:r>
      <w:r w:rsidR="007F0062" w:rsidRPr="008E2233">
        <w:rPr>
          <w:rFonts w:ascii="Arial" w:hAnsi="Arial"/>
          <w:sz w:val="20"/>
          <w:lang w:val="en-US"/>
        </w:rPr>
        <w:t xml:space="preserve">TE </w:t>
      </w:r>
      <w:r w:rsidR="00816C39" w:rsidRPr="008E2233">
        <w:rPr>
          <w:rFonts w:ascii="Arial" w:hAnsi="Arial"/>
          <w:sz w:val="20"/>
          <w:lang w:val="en-US"/>
        </w:rPr>
        <w:t>levels in the mussel flesh</w:t>
      </w:r>
      <w:r w:rsidR="007F0062" w:rsidRPr="008E2233">
        <w:rPr>
          <w:rFonts w:ascii="Arial" w:hAnsi="Arial"/>
          <w:sz w:val="20"/>
          <w:lang w:val="en-US"/>
        </w:rPr>
        <w:t xml:space="preserve">. </w:t>
      </w:r>
      <w:r w:rsidR="00816C39" w:rsidRPr="008E2233">
        <w:rPr>
          <w:rFonts w:ascii="Arial" w:hAnsi="Arial"/>
          <w:sz w:val="20"/>
          <w:lang w:val="en-US"/>
        </w:rPr>
        <w:t>Mussel contamination</w:t>
      </w:r>
      <w:r w:rsidR="007F0062" w:rsidRPr="008E2233">
        <w:rPr>
          <w:rFonts w:ascii="Arial" w:hAnsi="Arial"/>
          <w:sz w:val="20"/>
          <w:lang w:val="en-US"/>
        </w:rPr>
        <w:t xml:space="preserve"> </w:t>
      </w:r>
      <w:r w:rsidR="008078AC" w:rsidRPr="008E2233">
        <w:rPr>
          <w:rFonts w:ascii="Arial" w:hAnsi="Arial"/>
          <w:sz w:val="20"/>
          <w:lang w:val="en-US"/>
        </w:rPr>
        <w:t>also</w:t>
      </w:r>
      <w:r w:rsidR="002456CD" w:rsidRPr="008E2233">
        <w:rPr>
          <w:rFonts w:ascii="Arial" w:hAnsi="Arial"/>
          <w:sz w:val="20"/>
          <w:lang w:val="en-US"/>
        </w:rPr>
        <w:t xml:space="preserve"> </w:t>
      </w:r>
      <w:r w:rsidR="007F0062" w:rsidRPr="008E2233">
        <w:rPr>
          <w:rFonts w:ascii="Arial" w:hAnsi="Arial"/>
          <w:sz w:val="20"/>
          <w:lang w:val="en-US"/>
        </w:rPr>
        <w:t xml:space="preserve">evolved </w:t>
      </w:r>
      <w:r w:rsidR="002456CD" w:rsidRPr="008E2233">
        <w:rPr>
          <w:rFonts w:ascii="Arial" w:hAnsi="Arial"/>
          <w:sz w:val="20"/>
          <w:lang w:val="en-US"/>
        </w:rPr>
        <w:t>according to</w:t>
      </w:r>
      <w:r w:rsidR="00731073" w:rsidRPr="008E2233">
        <w:rPr>
          <w:rFonts w:ascii="Arial" w:hAnsi="Arial"/>
          <w:sz w:val="20"/>
          <w:lang w:val="en-US"/>
        </w:rPr>
        <w:t xml:space="preserve"> </w:t>
      </w:r>
      <w:r w:rsidR="0095616B" w:rsidRPr="008E2233">
        <w:rPr>
          <w:rFonts w:ascii="Arial" w:hAnsi="Arial"/>
          <w:sz w:val="20"/>
          <w:lang w:val="en-US"/>
        </w:rPr>
        <w:t xml:space="preserve">changes </w:t>
      </w:r>
      <w:r w:rsidR="00111A9C" w:rsidRPr="008E2233">
        <w:rPr>
          <w:rFonts w:ascii="Arial" w:hAnsi="Arial"/>
          <w:sz w:val="20"/>
          <w:lang w:val="en-US"/>
        </w:rPr>
        <w:t xml:space="preserve">of </w:t>
      </w:r>
      <w:r w:rsidR="00731073" w:rsidRPr="008E2233">
        <w:rPr>
          <w:rFonts w:ascii="Arial" w:hAnsi="Arial"/>
          <w:sz w:val="20"/>
          <w:lang w:val="en-US"/>
        </w:rPr>
        <w:t xml:space="preserve">their respective </w:t>
      </w:r>
      <w:r w:rsidR="0095616B" w:rsidRPr="008E2233">
        <w:rPr>
          <w:rFonts w:ascii="Arial" w:hAnsi="Arial"/>
          <w:sz w:val="20"/>
          <w:lang w:val="en-US"/>
        </w:rPr>
        <w:t>environmental</w:t>
      </w:r>
      <w:r w:rsidR="00731073" w:rsidRPr="008E2233">
        <w:rPr>
          <w:rFonts w:ascii="Arial" w:hAnsi="Arial"/>
          <w:sz w:val="20"/>
          <w:lang w:val="en-US"/>
        </w:rPr>
        <w:t xml:space="preserve"> TE </w:t>
      </w:r>
      <w:r w:rsidR="00816C39" w:rsidRPr="008E2233">
        <w:rPr>
          <w:rFonts w:ascii="Arial" w:hAnsi="Arial"/>
          <w:sz w:val="20"/>
          <w:lang w:val="en-US"/>
        </w:rPr>
        <w:t>levels</w:t>
      </w:r>
      <w:r w:rsidR="00731073" w:rsidRPr="008E2233">
        <w:rPr>
          <w:rFonts w:ascii="Arial" w:hAnsi="Arial"/>
          <w:sz w:val="20"/>
          <w:lang w:val="en-US"/>
        </w:rPr>
        <w:t xml:space="preserve">. </w:t>
      </w:r>
      <w:r w:rsidR="001F5CB4" w:rsidRPr="008E2233">
        <w:rPr>
          <w:rFonts w:ascii="Arial" w:hAnsi="Arial"/>
          <w:sz w:val="20"/>
          <w:lang w:val="en-US"/>
        </w:rPr>
        <w:t>R</w:t>
      </w:r>
      <w:r w:rsidR="00731073" w:rsidRPr="008E2233">
        <w:rPr>
          <w:rFonts w:ascii="Arial" w:hAnsi="Arial"/>
          <w:sz w:val="20"/>
          <w:lang w:val="en-US"/>
        </w:rPr>
        <w:t>aining events</w:t>
      </w:r>
      <w:r w:rsidR="002456CD" w:rsidRPr="008E2233">
        <w:rPr>
          <w:rFonts w:ascii="Arial" w:hAnsi="Arial"/>
          <w:sz w:val="20"/>
          <w:lang w:val="en-US"/>
        </w:rPr>
        <w:t xml:space="preserve"> temporary</w:t>
      </w:r>
      <w:r w:rsidR="007F0062" w:rsidRPr="008E2233">
        <w:rPr>
          <w:rFonts w:ascii="Arial" w:hAnsi="Arial"/>
          <w:sz w:val="20"/>
          <w:lang w:val="en-US"/>
        </w:rPr>
        <w:t xml:space="preserve"> </w:t>
      </w:r>
      <w:r w:rsidR="009123E0" w:rsidRPr="008E2233">
        <w:rPr>
          <w:rFonts w:ascii="Arial" w:hAnsi="Arial"/>
          <w:sz w:val="20"/>
          <w:lang w:val="en-US"/>
        </w:rPr>
        <w:t xml:space="preserve">led, in the Diane pond, to </w:t>
      </w:r>
      <w:r w:rsidR="002456CD" w:rsidRPr="008E2233">
        <w:rPr>
          <w:rFonts w:ascii="Arial" w:hAnsi="Arial"/>
          <w:sz w:val="20"/>
          <w:lang w:val="en-US"/>
        </w:rPr>
        <w:t xml:space="preserve">the </w:t>
      </w:r>
      <w:r w:rsidR="0095616B" w:rsidRPr="008E2233">
        <w:rPr>
          <w:rFonts w:ascii="Arial" w:hAnsi="Arial"/>
          <w:sz w:val="20"/>
          <w:lang w:val="en-US"/>
        </w:rPr>
        <w:t xml:space="preserve">water </w:t>
      </w:r>
      <w:r w:rsidR="009123E0" w:rsidRPr="008E2233">
        <w:rPr>
          <w:rFonts w:ascii="Arial" w:hAnsi="Arial"/>
          <w:sz w:val="20"/>
          <w:lang w:val="en-US"/>
        </w:rPr>
        <w:t xml:space="preserve">enrichment with TEs, nutrients and detrital material, </w:t>
      </w:r>
      <w:r w:rsidR="0095616B" w:rsidRPr="008E2233">
        <w:rPr>
          <w:rFonts w:ascii="Arial" w:hAnsi="Arial"/>
          <w:sz w:val="20"/>
          <w:lang w:val="en-US"/>
        </w:rPr>
        <w:t xml:space="preserve">to </w:t>
      </w:r>
      <w:r w:rsidR="002456CD" w:rsidRPr="008E2233">
        <w:rPr>
          <w:rFonts w:ascii="Arial" w:hAnsi="Arial"/>
          <w:sz w:val="20"/>
          <w:lang w:val="en-US"/>
        </w:rPr>
        <w:t>peaks</w:t>
      </w:r>
      <w:r w:rsidR="009123E0" w:rsidRPr="008E2233">
        <w:rPr>
          <w:rFonts w:ascii="Arial" w:hAnsi="Arial"/>
          <w:sz w:val="20"/>
          <w:lang w:val="en-US"/>
        </w:rPr>
        <w:t xml:space="preserve"> </w:t>
      </w:r>
      <w:r w:rsidR="00111A9C" w:rsidRPr="008E2233">
        <w:rPr>
          <w:rFonts w:ascii="Arial" w:hAnsi="Arial"/>
          <w:sz w:val="20"/>
          <w:lang w:val="en-US"/>
        </w:rPr>
        <w:t>of</w:t>
      </w:r>
      <w:r w:rsidR="009123E0" w:rsidRPr="008E2233">
        <w:rPr>
          <w:rFonts w:ascii="Arial" w:hAnsi="Arial"/>
          <w:sz w:val="20"/>
          <w:lang w:val="en-US"/>
        </w:rPr>
        <w:t xml:space="preserve"> primary production and </w:t>
      </w:r>
      <w:r w:rsidR="0095616B" w:rsidRPr="008E2233">
        <w:rPr>
          <w:rFonts w:ascii="Arial" w:hAnsi="Arial"/>
          <w:sz w:val="20"/>
          <w:lang w:val="en-US"/>
        </w:rPr>
        <w:t xml:space="preserve">to </w:t>
      </w:r>
      <w:r w:rsidR="00111A9C" w:rsidRPr="008E2233">
        <w:rPr>
          <w:rFonts w:ascii="Arial" w:hAnsi="Arial"/>
          <w:sz w:val="20"/>
          <w:lang w:val="en-US"/>
        </w:rPr>
        <w:t xml:space="preserve">the </w:t>
      </w:r>
      <w:r w:rsidR="009123E0" w:rsidRPr="008E2233">
        <w:rPr>
          <w:rFonts w:ascii="Arial" w:hAnsi="Arial"/>
          <w:sz w:val="20"/>
          <w:lang w:val="en-US"/>
        </w:rPr>
        <w:t xml:space="preserve">increase </w:t>
      </w:r>
      <w:r w:rsidR="00111A9C" w:rsidRPr="008E2233">
        <w:rPr>
          <w:rFonts w:ascii="Arial" w:hAnsi="Arial"/>
          <w:sz w:val="20"/>
          <w:lang w:val="en-US"/>
        </w:rPr>
        <w:t>of</w:t>
      </w:r>
      <w:r w:rsidR="009123E0" w:rsidRPr="008E2233">
        <w:rPr>
          <w:rFonts w:ascii="Arial" w:hAnsi="Arial"/>
          <w:sz w:val="20"/>
          <w:lang w:val="en-US"/>
        </w:rPr>
        <w:t xml:space="preserve"> TE concentrations</w:t>
      </w:r>
      <w:r w:rsidR="00134764" w:rsidRPr="008E2233">
        <w:rPr>
          <w:rFonts w:ascii="Arial" w:hAnsi="Arial"/>
          <w:sz w:val="20"/>
          <w:lang w:val="en-US"/>
        </w:rPr>
        <w:t xml:space="preserve"> in the mussel flesh</w:t>
      </w:r>
      <w:r w:rsidR="009123E0" w:rsidRPr="008E2233">
        <w:rPr>
          <w:rFonts w:ascii="Arial" w:hAnsi="Arial"/>
          <w:sz w:val="20"/>
          <w:lang w:val="en-US"/>
        </w:rPr>
        <w:t>.</w:t>
      </w:r>
      <w:r w:rsidR="000B4436" w:rsidRPr="008E2233">
        <w:rPr>
          <w:rFonts w:ascii="Arial" w:hAnsi="Arial"/>
          <w:sz w:val="20"/>
          <w:lang w:val="en-US"/>
        </w:rPr>
        <w:t xml:space="preserve"> Th</w:t>
      </w:r>
      <w:r w:rsidR="0095616B" w:rsidRPr="008E2233">
        <w:rPr>
          <w:rFonts w:ascii="Arial" w:hAnsi="Arial"/>
          <w:sz w:val="20"/>
          <w:lang w:val="en-US"/>
        </w:rPr>
        <w:t>is</w:t>
      </w:r>
      <w:r w:rsidR="000B4436" w:rsidRPr="008E2233">
        <w:rPr>
          <w:rFonts w:ascii="Arial" w:hAnsi="Arial"/>
          <w:sz w:val="20"/>
          <w:lang w:val="en-US"/>
        </w:rPr>
        <w:t xml:space="preserve"> step by step evolution of TE levels in the environment and mussels </w:t>
      </w:r>
      <w:r w:rsidR="0095616B" w:rsidRPr="008E2233">
        <w:rPr>
          <w:rFonts w:ascii="Arial" w:hAnsi="Arial"/>
          <w:sz w:val="20"/>
          <w:lang w:val="en-US"/>
        </w:rPr>
        <w:t>was</w:t>
      </w:r>
      <w:r w:rsidR="000B4436" w:rsidRPr="008E2233">
        <w:rPr>
          <w:rFonts w:ascii="Arial" w:hAnsi="Arial"/>
          <w:sz w:val="20"/>
          <w:lang w:val="en-US"/>
        </w:rPr>
        <w:t xml:space="preserve"> </w:t>
      </w:r>
      <w:r w:rsidR="0095616B" w:rsidRPr="008E2233">
        <w:rPr>
          <w:rFonts w:ascii="Arial" w:hAnsi="Arial"/>
          <w:sz w:val="20"/>
          <w:lang w:val="en-US"/>
        </w:rPr>
        <w:t xml:space="preserve">afterwards </w:t>
      </w:r>
      <w:r w:rsidR="000B4436" w:rsidRPr="008E2233">
        <w:rPr>
          <w:rFonts w:ascii="Arial" w:hAnsi="Arial"/>
          <w:sz w:val="20"/>
          <w:lang w:val="en-US"/>
        </w:rPr>
        <w:t xml:space="preserve">followed by a rapid return to initial conditions. In the open </w:t>
      </w:r>
      <w:proofErr w:type="spellStart"/>
      <w:r w:rsidR="000B4436" w:rsidRPr="008E2233">
        <w:rPr>
          <w:rFonts w:ascii="Arial" w:hAnsi="Arial"/>
          <w:sz w:val="20"/>
          <w:lang w:val="en-US"/>
        </w:rPr>
        <w:t>Calvi</w:t>
      </w:r>
      <w:proofErr w:type="spellEnd"/>
      <w:r w:rsidR="000B4436" w:rsidRPr="008E2233">
        <w:rPr>
          <w:rFonts w:ascii="Arial" w:hAnsi="Arial"/>
          <w:sz w:val="20"/>
          <w:lang w:val="en-US"/>
        </w:rPr>
        <w:t xml:space="preserve"> Bay, these fast and balanced kinetics were not </w:t>
      </w:r>
      <w:r w:rsidR="0095616B" w:rsidRPr="008E2233">
        <w:rPr>
          <w:rFonts w:ascii="Arial" w:hAnsi="Arial"/>
          <w:sz w:val="20"/>
          <w:lang w:val="en-US"/>
        </w:rPr>
        <w:t xml:space="preserve">so </w:t>
      </w:r>
      <w:r w:rsidR="000B4436" w:rsidRPr="008E2233">
        <w:rPr>
          <w:rFonts w:ascii="Arial" w:hAnsi="Arial"/>
          <w:sz w:val="20"/>
          <w:lang w:val="en-US"/>
        </w:rPr>
        <w:t>obvious, because of the rapid dilution of environmental constrain effect</w:t>
      </w:r>
      <w:r w:rsidR="00CC467A" w:rsidRPr="008E2233">
        <w:rPr>
          <w:rFonts w:ascii="Arial" w:hAnsi="Arial"/>
          <w:sz w:val="20"/>
          <w:lang w:val="en-US"/>
        </w:rPr>
        <w:t>s</w:t>
      </w:r>
      <w:r w:rsidR="000B4436" w:rsidRPr="008E2233">
        <w:rPr>
          <w:rFonts w:ascii="Arial" w:hAnsi="Arial"/>
          <w:sz w:val="20"/>
          <w:lang w:val="en-US"/>
        </w:rPr>
        <w:t xml:space="preserve"> in the Bay.</w:t>
      </w:r>
      <w:r w:rsidR="00CC467A" w:rsidRPr="008E2233">
        <w:rPr>
          <w:rFonts w:ascii="Arial" w:hAnsi="Arial"/>
          <w:sz w:val="20"/>
          <w:lang w:val="en-US"/>
        </w:rPr>
        <w:t xml:space="preserve"> Mussels are </w:t>
      </w:r>
      <w:r w:rsidR="0092277D" w:rsidRPr="008E2233">
        <w:rPr>
          <w:rFonts w:ascii="Arial" w:hAnsi="Arial"/>
          <w:sz w:val="20"/>
          <w:lang w:val="en-US"/>
        </w:rPr>
        <w:t xml:space="preserve">often used as </w:t>
      </w:r>
      <w:proofErr w:type="spellStart"/>
      <w:r w:rsidR="0092277D" w:rsidRPr="008E2233">
        <w:rPr>
          <w:rFonts w:ascii="Arial" w:hAnsi="Arial"/>
          <w:sz w:val="20"/>
          <w:lang w:val="en-US"/>
        </w:rPr>
        <w:t>bioindicator</w:t>
      </w:r>
      <w:proofErr w:type="spellEnd"/>
      <w:r w:rsidR="0092277D" w:rsidRPr="008E2233">
        <w:rPr>
          <w:rFonts w:ascii="Arial" w:hAnsi="Arial"/>
          <w:sz w:val="20"/>
          <w:lang w:val="en-US"/>
        </w:rPr>
        <w:t xml:space="preserve"> in estuaries and coastal enclosed meadows </w:t>
      </w:r>
      <w:r w:rsidR="008078AC" w:rsidRPr="008E2233">
        <w:rPr>
          <w:rFonts w:ascii="Arial" w:hAnsi="Arial"/>
          <w:sz w:val="20"/>
          <w:lang w:val="en-US"/>
        </w:rPr>
        <w:t>with</w:t>
      </w:r>
      <w:r w:rsidR="00CC467A" w:rsidRPr="008E2233">
        <w:rPr>
          <w:rFonts w:ascii="Arial" w:hAnsi="Arial"/>
          <w:sz w:val="20"/>
          <w:lang w:val="en-US"/>
        </w:rPr>
        <w:t xml:space="preserve"> rapid</w:t>
      </w:r>
      <w:r w:rsidR="00816C39" w:rsidRPr="008E2233">
        <w:rPr>
          <w:rFonts w:ascii="Arial" w:hAnsi="Arial"/>
          <w:sz w:val="20"/>
          <w:lang w:val="en-US"/>
        </w:rPr>
        <w:t>ly</w:t>
      </w:r>
      <w:r w:rsidR="00CC467A" w:rsidRPr="008E2233">
        <w:rPr>
          <w:rFonts w:ascii="Arial" w:hAnsi="Arial"/>
          <w:sz w:val="20"/>
          <w:lang w:val="en-US"/>
        </w:rPr>
        <w:t xml:space="preserve"> changing environmental conditions</w:t>
      </w:r>
      <w:r w:rsidR="0092277D" w:rsidRPr="008E2233">
        <w:rPr>
          <w:rFonts w:ascii="Arial" w:hAnsi="Arial"/>
          <w:sz w:val="20"/>
          <w:lang w:val="en-US"/>
        </w:rPr>
        <w:t xml:space="preserve">. </w:t>
      </w:r>
      <w:r w:rsidR="008078AC" w:rsidRPr="008E2233">
        <w:rPr>
          <w:rFonts w:ascii="Arial" w:hAnsi="Arial"/>
          <w:sz w:val="20"/>
          <w:lang w:val="en-US"/>
        </w:rPr>
        <w:t>In such conditions, the influence of the environment on TE kinetics in mussels</w:t>
      </w:r>
      <w:r w:rsidR="00CC467A" w:rsidRPr="008E2233">
        <w:rPr>
          <w:rFonts w:ascii="Arial" w:hAnsi="Arial"/>
          <w:sz w:val="20"/>
          <w:lang w:val="en-US"/>
        </w:rPr>
        <w:t xml:space="preserve"> must be </w:t>
      </w:r>
      <w:r w:rsidR="008078AC" w:rsidRPr="008E2233">
        <w:rPr>
          <w:rFonts w:ascii="Arial" w:hAnsi="Arial"/>
          <w:sz w:val="20"/>
          <w:lang w:val="en-US"/>
        </w:rPr>
        <w:t>considered</w:t>
      </w:r>
      <w:r w:rsidR="002456CD" w:rsidRPr="008E2233">
        <w:rPr>
          <w:rFonts w:ascii="Arial" w:hAnsi="Arial"/>
          <w:sz w:val="20"/>
          <w:lang w:val="en-US"/>
        </w:rPr>
        <w:t xml:space="preserve">, in addition </w:t>
      </w:r>
      <w:r w:rsidR="0095616B" w:rsidRPr="008E2233">
        <w:rPr>
          <w:rFonts w:ascii="Arial" w:hAnsi="Arial"/>
          <w:sz w:val="20"/>
          <w:lang w:val="en-US"/>
        </w:rPr>
        <w:t xml:space="preserve">to </w:t>
      </w:r>
      <w:r w:rsidR="00111A9C" w:rsidRPr="008E2233">
        <w:rPr>
          <w:rFonts w:ascii="Arial" w:hAnsi="Arial"/>
          <w:sz w:val="20"/>
          <w:lang w:val="en-US"/>
        </w:rPr>
        <w:t>physiological</w:t>
      </w:r>
      <w:r w:rsidR="002456CD" w:rsidRPr="008E2233">
        <w:rPr>
          <w:rFonts w:ascii="Arial" w:hAnsi="Arial"/>
          <w:sz w:val="20"/>
          <w:lang w:val="en-US"/>
        </w:rPr>
        <w:t xml:space="preserve"> processes</w:t>
      </w:r>
      <w:r w:rsidR="0095616B" w:rsidRPr="008E2233">
        <w:rPr>
          <w:rFonts w:ascii="Arial" w:hAnsi="Arial"/>
          <w:sz w:val="20"/>
          <w:lang w:val="en-US"/>
        </w:rPr>
        <w:t>,</w:t>
      </w:r>
      <w:r w:rsidR="00CC467A" w:rsidRPr="008E2233">
        <w:rPr>
          <w:rFonts w:ascii="Arial" w:hAnsi="Arial"/>
          <w:sz w:val="20"/>
          <w:lang w:val="en-US"/>
        </w:rPr>
        <w:t xml:space="preserve"> </w:t>
      </w:r>
      <w:r w:rsidR="002456CD" w:rsidRPr="008E2233">
        <w:rPr>
          <w:rFonts w:ascii="Arial" w:hAnsi="Arial"/>
          <w:sz w:val="20"/>
          <w:lang w:val="en-US"/>
        </w:rPr>
        <w:t xml:space="preserve">when monitoring the </w:t>
      </w:r>
      <w:r w:rsidR="008078AC" w:rsidRPr="008E2233">
        <w:rPr>
          <w:rFonts w:ascii="Arial" w:hAnsi="Arial"/>
          <w:sz w:val="20"/>
          <w:lang w:val="en-US"/>
        </w:rPr>
        <w:t xml:space="preserve">TE </w:t>
      </w:r>
      <w:r w:rsidR="009C72E9" w:rsidRPr="008E2233">
        <w:rPr>
          <w:rFonts w:ascii="Arial" w:hAnsi="Arial"/>
          <w:sz w:val="20"/>
          <w:lang w:val="en-US"/>
        </w:rPr>
        <w:t xml:space="preserve">coastal </w:t>
      </w:r>
      <w:r w:rsidR="002456CD" w:rsidRPr="008E2233">
        <w:rPr>
          <w:rFonts w:ascii="Arial" w:hAnsi="Arial"/>
          <w:sz w:val="20"/>
          <w:lang w:val="en-US"/>
        </w:rPr>
        <w:t>contamination</w:t>
      </w:r>
      <w:r w:rsidR="0092277D" w:rsidRPr="009C72E9">
        <w:rPr>
          <w:rFonts w:ascii="Arial" w:hAnsi="Arial"/>
          <w:sz w:val="20"/>
          <w:lang w:val="en-US"/>
        </w:rPr>
        <w:t xml:space="preserve">. </w:t>
      </w:r>
    </w:p>
    <w:sectPr w:rsidR="002432B3" w:rsidRPr="0095616B" w:rsidSect="00AC582D">
      <w:headerReference w:type="even" r:id="rId8"/>
      <w:footerReference w:type="even" r:id="rId9"/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0EF1C" w14:textId="77777777" w:rsidR="00002264" w:rsidRDefault="00002264">
      <w:r>
        <w:separator/>
      </w:r>
    </w:p>
    <w:p w14:paraId="1A61B175" w14:textId="77777777" w:rsidR="00002264" w:rsidRDefault="00002264"/>
    <w:p w14:paraId="30E19665" w14:textId="77777777" w:rsidR="00002264" w:rsidRDefault="00002264"/>
    <w:p w14:paraId="59535FB4" w14:textId="77777777" w:rsidR="00002264" w:rsidRDefault="00002264"/>
  </w:endnote>
  <w:endnote w:type="continuationSeparator" w:id="0">
    <w:p w14:paraId="76D614CB" w14:textId="77777777" w:rsidR="00002264" w:rsidRDefault="00002264">
      <w:r>
        <w:continuationSeparator/>
      </w:r>
    </w:p>
    <w:p w14:paraId="0DE8B7BF" w14:textId="77777777" w:rsidR="00002264" w:rsidRDefault="00002264"/>
    <w:p w14:paraId="33DDC193" w14:textId="77777777" w:rsidR="00002264" w:rsidRDefault="00002264"/>
    <w:p w14:paraId="5D57FE2A" w14:textId="77777777" w:rsidR="00002264" w:rsidRDefault="000022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99232556-1135-4234-99E3-76640FC31A53}"/>
    <w:embedBold r:id="rId2" w:fontKey="{B1DC09AF-37B1-49E5-95BF-9C582B59D6E1}"/>
    <w:embedItalic r:id="rId3" w:fontKey="{C171717B-6345-4C8C-8155-D54E69A71E3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7B98F9B-D193-4F58-9F5E-C6BB928ED2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B2F992-32D6-4E9E-AF31-99AA6B1F2A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99A01E6-467E-48E8-A3C7-985455DD78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75865" w14:textId="77777777" w:rsidR="00AB1210" w:rsidRDefault="00AB1210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5B36DB94" w14:textId="77777777" w:rsidR="00AB1210" w:rsidRDefault="00AB1210"/>
  <w:p w14:paraId="6292A224" w14:textId="77777777" w:rsidR="00AB1210" w:rsidRDefault="00AB1210"/>
  <w:p w14:paraId="2E633611" w14:textId="77777777" w:rsidR="00AB1210" w:rsidRDefault="00AB1210"/>
  <w:p w14:paraId="2F1DEEBD" w14:textId="77777777" w:rsidR="00AB1210" w:rsidRDefault="00AB12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F2AB0F" w14:textId="77777777" w:rsidR="00002264" w:rsidRDefault="00002264">
      <w:r>
        <w:separator/>
      </w:r>
    </w:p>
    <w:p w14:paraId="02991B5F" w14:textId="77777777" w:rsidR="00002264" w:rsidRDefault="00002264"/>
    <w:p w14:paraId="46BBB279" w14:textId="77777777" w:rsidR="00002264" w:rsidRDefault="00002264"/>
    <w:p w14:paraId="29BAB72F" w14:textId="77777777" w:rsidR="00002264" w:rsidRDefault="00002264"/>
  </w:footnote>
  <w:footnote w:type="continuationSeparator" w:id="0">
    <w:p w14:paraId="083EC4FB" w14:textId="77777777" w:rsidR="00002264" w:rsidRDefault="00002264">
      <w:r>
        <w:continuationSeparator/>
      </w:r>
    </w:p>
    <w:p w14:paraId="6B17840F" w14:textId="77777777" w:rsidR="00002264" w:rsidRDefault="00002264"/>
    <w:p w14:paraId="00321A1B" w14:textId="77777777" w:rsidR="00002264" w:rsidRDefault="00002264"/>
    <w:p w14:paraId="1D202B71" w14:textId="77777777" w:rsidR="00002264" w:rsidRDefault="0000226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316B7" w14:textId="77777777" w:rsidR="00AB1210" w:rsidRDefault="00AB1210"/>
  <w:p w14:paraId="115B4CDD" w14:textId="77777777" w:rsidR="00AB1210" w:rsidRDefault="00AB1210"/>
  <w:p w14:paraId="76A080B7" w14:textId="77777777" w:rsidR="00AB1210" w:rsidRDefault="00AB121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517C9B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0"/>
    <w:multiLevelType w:val="singleLevel"/>
    <w:tmpl w:val="260AA0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CDD867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5226D4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32B015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2B48B01E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6">
    <w:nsid w:val="FFFFFF89"/>
    <w:multiLevelType w:val="singleLevel"/>
    <w:tmpl w:val="2EE0CB7E"/>
    <w:lvl w:ilvl="0">
      <w:start w:val="1"/>
      <w:numFmt w:val="bullet"/>
      <w:lvlText w:val=""/>
      <w:lvlJc w:val="left"/>
      <w:pPr>
        <w:tabs>
          <w:tab w:val="num" w:pos="360"/>
        </w:tabs>
        <w:ind w:left="227" w:hanging="227"/>
      </w:pPr>
      <w:rPr>
        <w:rFonts w:ascii="Wingdings" w:hAnsi="Wingdings" w:hint="default"/>
      </w:rPr>
    </w:lvl>
  </w:abstractNum>
  <w:abstractNum w:abstractNumId="7">
    <w:nsid w:val="FFFFFFFE"/>
    <w:multiLevelType w:val="singleLevel"/>
    <w:tmpl w:val="3A8C7A2E"/>
    <w:lvl w:ilvl="0">
      <w:numFmt w:val="decimal"/>
      <w:lvlText w:val="*"/>
      <w:lvlJc w:val="left"/>
    </w:lvl>
  </w:abstractNum>
  <w:abstractNum w:abstractNumId="8">
    <w:nsid w:val="023D1A3D"/>
    <w:multiLevelType w:val="singleLevel"/>
    <w:tmpl w:val="7C70435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9">
    <w:nsid w:val="03CC5BD2"/>
    <w:multiLevelType w:val="hybridMultilevel"/>
    <w:tmpl w:val="ADE487FA"/>
    <w:lvl w:ilvl="0" w:tplc="E7BA92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94D719E"/>
    <w:multiLevelType w:val="hybridMultilevel"/>
    <w:tmpl w:val="0B286C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DD016C"/>
    <w:multiLevelType w:val="singleLevel"/>
    <w:tmpl w:val="50E6E4B2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>
    <w:nsid w:val="18B75AAE"/>
    <w:multiLevelType w:val="singleLevel"/>
    <w:tmpl w:val="2FC63D5A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3">
    <w:nsid w:val="3B711DE4"/>
    <w:multiLevelType w:val="hybridMultilevel"/>
    <w:tmpl w:val="CDC0E6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B4645E"/>
    <w:multiLevelType w:val="hybridMultilevel"/>
    <w:tmpl w:val="79289A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C5755C"/>
    <w:multiLevelType w:val="hybridMultilevel"/>
    <w:tmpl w:val="F58E1298"/>
    <w:lvl w:ilvl="0" w:tplc="8A6CC49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333603"/>
    <w:multiLevelType w:val="hybridMultilevel"/>
    <w:tmpl w:val="B1E649E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E912DD"/>
    <w:multiLevelType w:val="hybridMultilevel"/>
    <w:tmpl w:val="FB0232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695FFC"/>
    <w:multiLevelType w:val="hybridMultilevel"/>
    <w:tmpl w:val="B1E649E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300C66"/>
    <w:multiLevelType w:val="singleLevel"/>
    <w:tmpl w:val="AAB0D3F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0">
    <w:nsid w:val="6B33461B"/>
    <w:multiLevelType w:val="hybridMultilevel"/>
    <w:tmpl w:val="5E5EBBA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211205"/>
    <w:multiLevelType w:val="hybridMultilevel"/>
    <w:tmpl w:val="DC703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1645ECA"/>
    <w:multiLevelType w:val="hybridMultilevel"/>
    <w:tmpl w:val="825EE8F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D506BD"/>
    <w:multiLevelType w:val="hybridMultilevel"/>
    <w:tmpl w:val="73BC67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2"/>
  </w:num>
  <w:num w:numId="3">
    <w:abstractNumId w:val="17"/>
  </w:num>
  <w:num w:numId="4">
    <w:abstractNumId w:val="7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9"/>
  </w:num>
  <w:num w:numId="6">
    <w:abstractNumId w:val="7"/>
    <w:lvlOverride w:ilvl="0">
      <w:lvl w:ilvl="0">
        <w:start w:val="1"/>
        <w:numFmt w:val="bullet"/>
        <w:lvlText w:val=""/>
        <w:legacy w:legacy="1" w:legacySpace="0" w:legacyIndent="283"/>
        <w:lvlJc w:val="left"/>
        <w:pPr>
          <w:ind w:left="851" w:hanging="283"/>
        </w:pPr>
        <w:rPr>
          <w:rFonts w:ascii="Wingdings" w:hAnsi="Wingdings" w:hint="default"/>
          <w:sz w:val="20"/>
        </w:rPr>
      </w:lvl>
    </w:lvlOverride>
  </w:num>
  <w:num w:numId="7">
    <w:abstractNumId w:val="12"/>
  </w:num>
  <w:num w:numId="8">
    <w:abstractNumId w:val="11"/>
  </w:num>
  <w:num w:numId="9">
    <w:abstractNumId w:val="8"/>
  </w:num>
  <w:num w:numId="10">
    <w:abstractNumId w:val="15"/>
  </w:num>
  <w:num w:numId="11">
    <w:abstractNumId w:val="16"/>
  </w:num>
  <w:num w:numId="12">
    <w:abstractNumId w:val="18"/>
  </w:num>
  <w:num w:numId="13">
    <w:abstractNumId w:val="10"/>
  </w:num>
  <w:num w:numId="14">
    <w:abstractNumId w:val="21"/>
  </w:num>
  <w:num w:numId="15">
    <w:abstractNumId w:val="23"/>
  </w:num>
  <w:num w:numId="16">
    <w:abstractNumId w:val="20"/>
  </w:num>
  <w:num w:numId="17">
    <w:abstractNumId w:val="13"/>
  </w:num>
  <w:num w:numId="18">
    <w:abstractNumId w:val="14"/>
  </w:num>
  <w:num w:numId="19">
    <w:abstractNumId w:val="4"/>
  </w:num>
  <w:num w:numId="20">
    <w:abstractNumId w:val="6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5"/>
  </w:num>
  <w:num w:numId="26">
    <w:abstractNumId w:val="6"/>
  </w:num>
  <w:num w:numId="27">
    <w:abstractNumId w:val="5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TrueTypeFonts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B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C3"/>
    <w:rsid w:val="00002264"/>
    <w:rsid w:val="000177D1"/>
    <w:rsid w:val="000178CA"/>
    <w:rsid w:val="00031F6B"/>
    <w:rsid w:val="000374C7"/>
    <w:rsid w:val="000422B1"/>
    <w:rsid w:val="000507FF"/>
    <w:rsid w:val="000B4436"/>
    <w:rsid w:val="000E4419"/>
    <w:rsid w:val="00111A9C"/>
    <w:rsid w:val="00122BA4"/>
    <w:rsid w:val="00134764"/>
    <w:rsid w:val="001656A9"/>
    <w:rsid w:val="0018235B"/>
    <w:rsid w:val="001A1D7B"/>
    <w:rsid w:val="001A462A"/>
    <w:rsid w:val="001D4DD1"/>
    <w:rsid w:val="001F133D"/>
    <w:rsid w:val="001F4E16"/>
    <w:rsid w:val="001F5CB4"/>
    <w:rsid w:val="00231A87"/>
    <w:rsid w:val="002432B3"/>
    <w:rsid w:val="002456CD"/>
    <w:rsid w:val="00257C72"/>
    <w:rsid w:val="0026535B"/>
    <w:rsid w:val="002A00B5"/>
    <w:rsid w:val="002B34A1"/>
    <w:rsid w:val="002B407F"/>
    <w:rsid w:val="002C3EBF"/>
    <w:rsid w:val="002D1F13"/>
    <w:rsid w:val="002F3CAD"/>
    <w:rsid w:val="0033416D"/>
    <w:rsid w:val="00361DFA"/>
    <w:rsid w:val="003906EA"/>
    <w:rsid w:val="00433D9A"/>
    <w:rsid w:val="00434754"/>
    <w:rsid w:val="004A0AE0"/>
    <w:rsid w:val="004D0279"/>
    <w:rsid w:val="004F3404"/>
    <w:rsid w:val="0050748E"/>
    <w:rsid w:val="005247D2"/>
    <w:rsid w:val="00536C3B"/>
    <w:rsid w:val="00556CF9"/>
    <w:rsid w:val="005728E3"/>
    <w:rsid w:val="00585913"/>
    <w:rsid w:val="005E22F1"/>
    <w:rsid w:val="006229B0"/>
    <w:rsid w:val="00622CC5"/>
    <w:rsid w:val="00623855"/>
    <w:rsid w:val="006412EF"/>
    <w:rsid w:val="00644281"/>
    <w:rsid w:val="00644CC0"/>
    <w:rsid w:val="006901DA"/>
    <w:rsid w:val="00695435"/>
    <w:rsid w:val="006B5493"/>
    <w:rsid w:val="006C6A20"/>
    <w:rsid w:val="006D0101"/>
    <w:rsid w:val="006F2C3C"/>
    <w:rsid w:val="006F5E01"/>
    <w:rsid w:val="007057C3"/>
    <w:rsid w:val="00731073"/>
    <w:rsid w:val="00743740"/>
    <w:rsid w:val="007914C1"/>
    <w:rsid w:val="00794B25"/>
    <w:rsid w:val="007A4BD0"/>
    <w:rsid w:val="007D4FC6"/>
    <w:rsid w:val="007F0062"/>
    <w:rsid w:val="00802BE5"/>
    <w:rsid w:val="00805E60"/>
    <w:rsid w:val="008078AC"/>
    <w:rsid w:val="00816C39"/>
    <w:rsid w:val="00857531"/>
    <w:rsid w:val="00873F7B"/>
    <w:rsid w:val="0089136B"/>
    <w:rsid w:val="008B5236"/>
    <w:rsid w:val="008E2233"/>
    <w:rsid w:val="009123E0"/>
    <w:rsid w:val="0092277D"/>
    <w:rsid w:val="0095616B"/>
    <w:rsid w:val="00980B73"/>
    <w:rsid w:val="0099115F"/>
    <w:rsid w:val="009912AA"/>
    <w:rsid w:val="00996487"/>
    <w:rsid w:val="009B4BE0"/>
    <w:rsid w:val="009C72E9"/>
    <w:rsid w:val="009F1F36"/>
    <w:rsid w:val="00A17275"/>
    <w:rsid w:val="00A22789"/>
    <w:rsid w:val="00A22BBF"/>
    <w:rsid w:val="00A32454"/>
    <w:rsid w:val="00A416E9"/>
    <w:rsid w:val="00A52153"/>
    <w:rsid w:val="00A67971"/>
    <w:rsid w:val="00A828F4"/>
    <w:rsid w:val="00A8493D"/>
    <w:rsid w:val="00A868E8"/>
    <w:rsid w:val="00A87236"/>
    <w:rsid w:val="00A937E0"/>
    <w:rsid w:val="00AA6DE0"/>
    <w:rsid w:val="00AB1210"/>
    <w:rsid w:val="00AC582D"/>
    <w:rsid w:val="00AD6192"/>
    <w:rsid w:val="00B22850"/>
    <w:rsid w:val="00B66285"/>
    <w:rsid w:val="00B813F1"/>
    <w:rsid w:val="00B84393"/>
    <w:rsid w:val="00BF5BF9"/>
    <w:rsid w:val="00C42F1F"/>
    <w:rsid w:val="00C56EBD"/>
    <w:rsid w:val="00C76CD8"/>
    <w:rsid w:val="00C87B69"/>
    <w:rsid w:val="00CC2886"/>
    <w:rsid w:val="00CC467A"/>
    <w:rsid w:val="00CD7AA5"/>
    <w:rsid w:val="00D116B7"/>
    <w:rsid w:val="00D22DCE"/>
    <w:rsid w:val="00D23D41"/>
    <w:rsid w:val="00D42496"/>
    <w:rsid w:val="00D77D5B"/>
    <w:rsid w:val="00D87264"/>
    <w:rsid w:val="00D96B4C"/>
    <w:rsid w:val="00E10AD8"/>
    <w:rsid w:val="00E15088"/>
    <w:rsid w:val="00E56C9A"/>
    <w:rsid w:val="00E77DBA"/>
    <w:rsid w:val="00EC2ED9"/>
    <w:rsid w:val="00ED6309"/>
    <w:rsid w:val="00F00727"/>
    <w:rsid w:val="00F158D8"/>
    <w:rsid w:val="00F32FB4"/>
    <w:rsid w:val="00F84466"/>
    <w:rsid w:val="00F971AD"/>
    <w:rsid w:val="00F97A7E"/>
    <w:rsid w:val="00FE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8445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29B0"/>
    <w:pPr>
      <w:jc w:val="both"/>
    </w:pPr>
    <w:rPr>
      <w:rFonts w:ascii="Lucida Sans" w:hAnsi="Lucida Sans"/>
      <w:sz w:val="18"/>
      <w:lang w:val="en-GB" w:eastAsia="en-US"/>
    </w:rPr>
  </w:style>
  <w:style w:type="paragraph" w:styleId="Titre1">
    <w:name w:val="heading 1"/>
    <w:basedOn w:val="Normal"/>
    <w:next w:val="Normal"/>
    <w:qFormat/>
    <w:rsid w:val="00B813F1"/>
    <w:pPr>
      <w:keepNext/>
      <w:spacing w:after="360"/>
      <w:outlineLvl w:val="0"/>
    </w:pPr>
    <w:rPr>
      <w:sz w:val="26"/>
    </w:rPr>
  </w:style>
  <w:style w:type="paragraph" w:styleId="Titre2">
    <w:name w:val="heading 2"/>
    <w:basedOn w:val="Normal"/>
    <w:next w:val="Normal"/>
    <w:qFormat/>
    <w:rsid w:val="00B813F1"/>
    <w:pPr>
      <w:keepNext/>
      <w:overflowPunct w:val="0"/>
      <w:autoSpaceDE w:val="0"/>
      <w:autoSpaceDN w:val="0"/>
      <w:adjustRightInd w:val="0"/>
      <w:spacing w:after="240"/>
      <w:textAlignment w:val="baseline"/>
      <w:outlineLvl w:val="1"/>
    </w:pPr>
    <w:rPr>
      <w:lang w:eastAsia="nl-NL"/>
    </w:rPr>
  </w:style>
  <w:style w:type="paragraph" w:styleId="Titre3">
    <w:name w:val="heading 3"/>
    <w:basedOn w:val="Normal"/>
    <w:next w:val="Normal"/>
    <w:qFormat/>
    <w:rsid w:val="00695435"/>
    <w:pPr>
      <w:keepNext/>
      <w:overflowPunct w:val="0"/>
      <w:autoSpaceDE w:val="0"/>
      <w:autoSpaceDN w:val="0"/>
      <w:adjustRightInd w:val="0"/>
      <w:spacing w:after="200"/>
      <w:textAlignment w:val="baseline"/>
      <w:outlineLvl w:val="2"/>
    </w:pPr>
    <w:rPr>
      <w:sz w:val="24"/>
      <w:u w:val="single"/>
      <w:lang w:val="nl" w:eastAsia="nl-NL"/>
    </w:rPr>
  </w:style>
  <w:style w:type="paragraph" w:styleId="Titre4">
    <w:name w:val="heading 4"/>
    <w:basedOn w:val="Normal"/>
    <w:next w:val="Normal"/>
    <w:qFormat/>
    <w:rsid w:val="00695435"/>
    <w:pPr>
      <w:keepNext/>
      <w:spacing w:after="200"/>
      <w:outlineLvl w:val="3"/>
    </w:pPr>
    <w:rPr>
      <w:bCs/>
      <w:i/>
      <w:sz w:val="24"/>
      <w:u w:val="single"/>
    </w:rPr>
  </w:style>
  <w:style w:type="paragraph" w:styleId="Titre5">
    <w:name w:val="heading 5"/>
    <w:basedOn w:val="Normal"/>
    <w:next w:val="Normal"/>
    <w:qFormat/>
    <w:rsid w:val="00695435"/>
    <w:pPr>
      <w:keepNext/>
      <w:overflowPunct w:val="0"/>
      <w:autoSpaceDE w:val="0"/>
      <w:autoSpaceDN w:val="0"/>
      <w:adjustRightInd w:val="0"/>
      <w:spacing w:after="200"/>
      <w:textAlignment w:val="baseline"/>
      <w:outlineLvl w:val="4"/>
    </w:pPr>
    <w:rPr>
      <w:i/>
      <w:iCs/>
      <w:sz w:val="24"/>
      <w:lang w:val="nl"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Referencestitle">
    <w:name w:val="References title"/>
    <w:rsid w:val="00CD7AA5"/>
    <w:rPr>
      <w:rFonts w:ascii="Lucida Sans" w:hAnsi="Lucida Sans"/>
      <w:b/>
      <w:bCs/>
      <w:sz w:val="20"/>
    </w:rPr>
  </w:style>
  <w:style w:type="character" w:styleId="Lienhypertexte">
    <w:name w:val="Hyperlink"/>
    <w:rsid w:val="00695435"/>
    <w:rPr>
      <w:color w:val="0000FF"/>
      <w:u w:val="single"/>
    </w:rPr>
  </w:style>
  <w:style w:type="paragraph" w:customStyle="1" w:styleId="Addressauthorsingle">
    <w:name w:val="Address author single"/>
    <w:basedOn w:val="Normal"/>
    <w:next w:val="Normal"/>
    <w:link w:val="AddressauthorsingleChar"/>
    <w:rsid w:val="00A17275"/>
    <w:pPr>
      <w:spacing w:after="360"/>
    </w:pPr>
    <w:rPr>
      <w:lang w:val="nl-BE"/>
    </w:rPr>
  </w:style>
  <w:style w:type="character" w:customStyle="1" w:styleId="AddressauthorsingleChar">
    <w:name w:val="Address author single Char"/>
    <w:link w:val="Addressauthorsingle"/>
    <w:rsid w:val="00A17275"/>
    <w:rPr>
      <w:rFonts w:ascii="Lucida Sans" w:hAnsi="Lucida Sans"/>
      <w:sz w:val="18"/>
      <w:lang w:val="nl-BE" w:eastAsia="en-US" w:bidi="ar-SA"/>
    </w:rPr>
  </w:style>
  <w:style w:type="paragraph" w:styleId="En-tte">
    <w:name w:val="header"/>
    <w:basedOn w:val="Normal"/>
    <w:rsid w:val="006C6A20"/>
    <w:pPr>
      <w:tabs>
        <w:tab w:val="center" w:pos="4320"/>
        <w:tab w:val="right" w:pos="8640"/>
      </w:tabs>
    </w:pPr>
  </w:style>
  <w:style w:type="paragraph" w:customStyle="1" w:styleId="AuthorLucidaSans">
    <w:name w:val="Author(Lucida Sans)"/>
    <w:basedOn w:val="Normal"/>
    <w:rsid w:val="00A17275"/>
    <w:pPr>
      <w:spacing w:after="240"/>
    </w:pPr>
  </w:style>
  <w:style w:type="paragraph" w:customStyle="1" w:styleId="addressauthormultipleLucidaSans">
    <w:name w:val="address author multiple (Lucida Sans)"/>
    <w:basedOn w:val="Normal"/>
    <w:link w:val="addressauthormultipleLucidaSansCharChar"/>
    <w:rsid w:val="006229B0"/>
    <w:pPr>
      <w:spacing w:after="120"/>
      <w:ind w:left="170" w:hanging="170"/>
      <w:jc w:val="left"/>
    </w:pPr>
    <w:rPr>
      <w:lang w:val="nl-BE"/>
    </w:rPr>
  </w:style>
  <w:style w:type="character" w:customStyle="1" w:styleId="addressauthormultipleLucidaSansCharChar">
    <w:name w:val="address author multiple (Lucida Sans) Char Char"/>
    <w:link w:val="addressauthormultipleLucidaSans"/>
    <w:rsid w:val="006229B0"/>
    <w:rPr>
      <w:rFonts w:ascii="Lucida Sans" w:hAnsi="Lucida Sans"/>
      <w:sz w:val="18"/>
      <w:lang w:eastAsia="en-US"/>
    </w:rPr>
  </w:style>
  <w:style w:type="paragraph" w:customStyle="1" w:styleId="TextLucidaSans">
    <w:name w:val="Text (Lucida Sans)"/>
    <w:basedOn w:val="Normal"/>
    <w:link w:val="TextLucidaSansChar"/>
    <w:rsid w:val="00A22789"/>
    <w:rPr>
      <w:rFonts w:eastAsia="MS Mincho" w:cs="Tahoma"/>
    </w:rPr>
  </w:style>
  <w:style w:type="character" w:customStyle="1" w:styleId="TextLucidaSansChar">
    <w:name w:val="Text (Lucida Sans) Char"/>
    <w:link w:val="TextLucidaSans"/>
    <w:rsid w:val="00A22789"/>
    <w:rPr>
      <w:rFonts w:ascii="Lucida Sans" w:eastAsia="MS Mincho" w:hAnsi="Lucida Sans" w:cs="Tahoma"/>
      <w:sz w:val="18"/>
      <w:lang w:val="en-GB" w:eastAsia="en-US"/>
    </w:rPr>
  </w:style>
  <w:style w:type="paragraph" w:customStyle="1" w:styleId="ReferencesLucidaSans">
    <w:name w:val="References(Lucida Sans)"/>
    <w:basedOn w:val="Normal"/>
    <w:link w:val="ReferencesLucidaSansChar"/>
    <w:rsid w:val="00A17275"/>
    <w:pPr>
      <w:spacing w:after="120"/>
      <w:ind w:left="397" w:hanging="397"/>
    </w:pPr>
  </w:style>
  <w:style w:type="character" w:customStyle="1" w:styleId="ReferencesLucidaSansChar">
    <w:name w:val="References(Lucida Sans) Char"/>
    <w:link w:val="ReferencesLucidaSans"/>
    <w:rsid w:val="00A17275"/>
    <w:rPr>
      <w:rFonts w:ascii="Lucida Sans" w:hAnsi="Lucida Sans"/>
      <w:sz w:val="18"/>
      <w:lang w:val="en-GB" w:eastAsia="en-US" w:bidi="ar-SA"/>
    </w:rPr>
  </w:style>
  <w:style w:type="paragraph" w:styleId="Pieddepage">
    <w:name w:val="footer"/>
    <w:basedOn w:val="Normal"/>
    <w:rsid w:val="006C6A20"/>
    <w:pPr>
      <w:tabs>
        <w:tab w:val="center" w:pos="4320"/>
        <w:tab w:val="right" w:pos="8640"/>
      </w:tabs>
    </w:pPr>
  </w:style>
  <w:style w:type="paragraph" w:styleId="Explorateurdedocuments">
    <w:name w:val="Document Map"/>
    <w:basedOn w:val="Normal"/>
    <w:semiHidden/>
    <w:rsid w:val="00F84466"/>
    <w:pPr>
      <w:shd w:val="clear" w:color="auto" w:fill="000080"/>
    </w:pPr>
    <w:rPr>
      <w:rFonts w:ascii="Tahoma" w:hAnsi="Tahoma" w:cs="Tahoma"/>
      <w:sz w:val="20"/>
    </w:rPr>
  </w:style>
  <w:style w:type="character" w:styleId="Lienhypertextesuivivisit">
    <w:name w:val="FollowedHyperlink"/>
    <w:basedOn w:val="Policepardfaut"/>
    <w:rsid w:val="00D424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29B0"/>
    <w:pPr>
      <w:jc w:val="both"/>
    </w:pPr>
    <w:rPr>
      <w:rFonts w:ascii="Lucida Sans" w:hAnsi="Lucida Sans"/>
      <w:sz w:val="18"/>
      <w:lang w:val="en-GB" w:eastAsia="en-US"/>
    </w:rPr>
  </w:style>
  <w:style w:type="paragraph" w:styleId="Titre1">
    <w:name w:val="heading 1"/>
    <w:basedOn w:val="Normal"/>
    <w:next w:val="Normal"/>
    <w:qFormat/>
    <w:rsid w:val="00B813F1"/>
    <w:pPr>
      <w:keepNext/>
      <w:spacing w:after="360"/>
      <w:outlineLvl w:val="0"/>
    </w:pPr>
    <w:rPr>
      <w:sz w:val="26"/>
    </w:rPr>
  </w:style>
  <w:style w:type="paragraph" w:styleId="Titre2">
    <w:name w:val="heading 2"/>
    <w:basedOn w:val="Normal"/>
    <w:next w:val="Normal"/>
    <w:qFormat/>
    <w:rsid w:val="00B813F1"/>
    <w:pPr>
      <w:keepNext/>
      <w:overflowPunct w:val="0"/>
      <w:autoSpaceDE w:val="0"/>
      <w:autoSpaceDN w:val="0"/>
      <w:adjustRightInd w:val="0"/>
      <w:spacing w:after="240"/>
      <w:textAlignment w:val="baseline"/>
      <w:outlineLvl w:val="1"/>
    </w:pPr>
    <w:rPr>
      <w:lang w:eastAsia="nl-NL"/>
    </w:rPr>
  </w:style>
  <w:style w:type="paragraph" w:styleId="Titre3">
    <w:name w:val="heading 3"/>
    <w:basedOn w:val="Normal"/>
    <w:next w:val="Normal"/>
    <w:qFormat/>
    <w:rsid w:val="00695435"/>
    <w:pPr>
      <w:keepNext/>
      <w:overflowPunct w:val="0"/>
      <w:autoSpaceDE w:val="0"/>
      <w:autoSpaceDN w:val="0"/>
      <w:adjustRightInd w:val="0"/>
      <w:spacing w:after="200"/>
      <w:textAlignment w:val="baseline"/>
      <w:outlineLvl w:val="2"/>
    </w:pPr>
    <w:rPr>
      <w:sz w:val="24"/>
      <w:u w:val="single"/>
      <w:lang w:val="nl" w:eastAsia="nl-NL"/>
    </w:rPr>
  </w:style>
  <w:style w:type="paragraph" w:styleId="Titre4">
    <w:name w:val="heading 4"/>
    <w:basedOn w:val="Normal"/>
    <w:next w:val="Normal"/>
    <w:qFormat/>
    <w:rsid w:val="00695435"/>
    <w:pPr>
      <w:keepNext/>
      <w:spacing w:after="200"/>
      <w:outlineLvl w:val="3"/>
    </w:pPr>
    <w:rPr>
      <w:bCs/>
      <w:i/>
      <w:sz w:val="24"/>
      <w:u w:val="single"/>
    </w:rPr>
  </w:style>
  <w:style w:type="paragraph" w:styleId="Titre5">
    <w:name w:val="heading 5"/>
    <w:basedOn w:val="Normal"/>
    <w:next w:val="Normal"/>
    <w:qFormat/>
    <w:rsid w:val="00695435"/>
    <w:pPr>
      <w:keepNext/>
      <w:overflowPunct w:val="0"/>
      <w:autoSpaceDE w:val="0"/>
      <w:autoSpaceDN w:val="0"/>
      <w:adjustRightInd w:val="0"/>
      <w:spacing w:after="200"/>
      <w:textAlignment w:val="baseline"/>
      <w:outlineLvl w:val="4"/>
    </w:pPr>
    <w:rPr>
      <w:i/>
      <w:iCs/>
      <w:sz w:val="24"/>
      <w:lang w:val="nl"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Referencestitle">
    <w:name w:val="References title"/>
    <w:rsid w:val="00CD7AA5"/>
    <w:rPr>
      <w:rFonts w:ascii="Lucida Sans" w:hAnsi="Lucida Sans"/>
      <w:b/>
      <w:bCs/>
      <w:sz w:val="20"/>
    </w:rPr>
  </w:style>
  <w:style w:type="character" w:styleId="Lienhypertexte">
    <w:name w:val="Hyperlink"/>
    <w:rsid w:val="00695435"/>
    <w:rPr>
      <w:color w:val="0000FF"/>
      <w:u w:val="single"/>
    </w:rPr>
  </w:style>
  <w:style w:type="paragraph" w:customStyle="1" w:styleId="Addressauthorsingle">
    <w:name w:val="Address author single"/>
    <w:basedOn w:val="Normal"/>
    <w:next w:val="Normal"/>
    <w:link w:val="AddressauthorsingleChar"/>
    <w:rsid w:val="00A17275"/>
    <w:pPr>
      <w:spacing w:after="360"/>
    </w:pPr>
    <w:rPr>
      <w:lang w:val="nl-BE"/>
    </w:rPr>
  </w:style>
  <w:style w:type="character" w:customStyle="1" w:styleId="AddressauthorsingleChar">
    <w:name w:val="Address author single Char"/>
    <w:link w:val="Addressauthorsingle"/>
    <w:rsid w:val="00A17275"/>
    <w:rPr>
      <w:rFonts w:ascii="Lucida Sans" w:hAnsi="Lucida Sans"/>
      <w:sz w:val="18"/>
      <w:lang w:val="nl-BE" w:eastAsia="en-US" w:bidi="ar-SA"/>
    </w:rPr>
  </w:style>
  <w:style w:type="paragraph" w:styleId="En-tte">
    <w:name w:val="header"/>
    <w:basedOn w:val="Normal"/>
    <w:rsid w:val="006C6A20"/>
    <w:pPr>
      <w:tabs>
        <w:tab w:val="center" w:pos="4320"/>
        <w:tab w:val="right" w:pos="8640"/>
      </w:tabs>
    </w:pPr>
  </w:style>
  <w:style w:type="paragraph" w:customStyle="1" w:styleId="AuthorLucidaSans">
    <w:name w:val="Author(Lucida Sans)"/>
    <w:basedOn w:val="Normal"/>
    <w:rsid w:val="00A17275"/>
    <w:pPr>
      <w:spacing w:after="240"/>
    </w:pPr>
  </w:style>
  <w:style w:type="paragraph" w:customStyle="1" w:styleId="addressauthormultipleLucidaSans">
    <w:name w:val="address author multiple (Lucida Sans)"/>
    <w:basedOn w:val="Normal"/>
    <w:link w:val="addressauthormultipleLucidaSansCharChar"/>
    <w:rsid w:val="006229B0"/>
    <w:pPr>
      <w:spacing w:after="120"/>
      <w:ind w:left="170" w:hanging="170"/>
      <w:jc w:val="left"/>
    </w:pPr>
    <w:rPr>
      <w:lang w:val="nl-BE"/>
    </w:rPr>
  </w:style>
  <w:style w:type="character" w:customStyle="1" w:styleId="addressauthormultipleLucidaSansCharChar">
    <w:name w:val="address author multiple (Lucida Sans) Char Char"/>
    <w:link w:val="addressauthormultipleLucidaSans"/>
    <w:rsid w:val="006229B0"/>
    <w:rPr>
      <w:rFonts w:ascii="Lucida Sans" w:hAnsi="Lucida Sans"/>
      <w:sz w:val="18"/>
      <w:lang w:eastAsia="en-US"/>
    </w:rPr>
  </w:style>
  <w:style w:type="paragraph" w:customStyle="1" w:styleId="TextLucidaSans">
    <w:name w:val="Text (Lucida Sans)"/>
    <w:basedOn w:val="Normal"/>
    <w:link w:val="TextLucidaSansChar"/>
    <w:rsid w:val="00A22789"/>
    <w:rPr>
      <w:rFonts w:eastAsia="MS Mincho" w:cs="Tahoma"/>
    </w:rPr>
  </w:style>
  <w:style w:type="character" w:customStyle="1" w:styleId="TextLucidaSansChar">
    <w:name w:val="Text (Lucida Sans) Char"/>
    <w:link w:val="TextLucidaSans"/>
    <w:rsid w:val="00A22789"/>
    <w:rPr>
      <w:rFonts w:ascii="Lucida Sans" w:eastAsia="MS Mincho" w:hAnsi="Lucida Sans" w:cs="Tahoma"/>
      <w:sz w:val="18"/>
      <w:lang w:val="en-GB" w:eastAsia="en-US"/>
    </w:rPr>
  </w:style>
  <w:style w:type="paragraph" w:customStyle="1" w:styleId="ReferencesLucidaSans">
    <w:name w:val="References(Lucida Sans)"/>
    <w:basedOn w:val="Normal"/>
    <w:link w:val="ReferencesLucidaSansChar"/>
    <w:rsid w:val="00A17275"/>
    <w:pPr>
      <w:spacing w:after="120"/>
      <w:ind w:left="397" w:hanging="397"/>
    </w:pPr>
  </w:style>
  <w:style w:type="character" w:customStyle="1" w:styleId="ReferencesLucidaSansChar">
    <w:name w:val="References(Lucida Sans) Char"/>
    <w:link w:val="ReferencesLucidaSans"/>
    <w:rsid w:val="00A17275"/>
    <w:rPr>
      <w:rFonts w:ascii="Lucida Sans" w:hAnsi="Lucida Sans"/>
      <w:sz w:val="18"/>
      <w:lang w:val="en-GB" w:eastAsia="en-US" w:bidi="ar-SA"/>
    </w:rPr>
  </w:style>
  <w:style w:type="paragraph" w:styleId="Pieddepage">
    <w:name w:val="footer"/>
    <w:basedOn w:val="Normal"/>
    <w:rsid w:val="006C6A20"/>
    <w:pPr>
      <w:tabs>
        <w:tab w:val="center" w:pos="4320"/>
        <w:tab w:val="right" w:pos="8640"/>
      </w:tabs>
    </w:pPr>
  </w:style>
  <w:style w:type="paragraph" w:styleId="Explorateurdedocuments">
    <w:name w:val="Document Map"/>
    <w:basedOn w:val="Normal"/>
    <w:semiHidden/>
    <w:rsid w:val="00F84466"/>
    <w:pPr>
      <w:shd w:val="clear" w:color="auto" w:fill="000080"/>
    </w:pPr>
    <w:rPr>
      <w:rFonts w:ascii="Tahoma" w:hAnsi="Tahoma" w:cs="Tahoma"/>
      <w:sz w:val="20"/>
    </w:rPr>
  </w:style>
  <w:style w:type="character" w:styleId="Lienhypertextesuivivisit">
    <w:name w:val="FollowedHyperlink"/>
    <w:basedOn w:val="Policepardfaut"/>
    <w:rsid w:val="00D424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388</Words>
  <Characters>2138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Annual VLIZ North Sea Award - 2000</vt:lpstr>
      <vt:lpstr>Annual VLIZ North Sea Award - 2000</vt:lpstr>
    </vt:vector>
  </TitlesOfParts>
  <Company>VLIZ</Company>
  <LinksUpToDate>false</LinksUpToDate>
  <CharactersWithSpaces>2521</CharactersWithSpaces>
  <SharedDoc>false</SharedDoc>
  <HLinks>
    <vt:vector size="12" baseType="variant">
      <vt:variant>
        <vt:i4>5832826</vt:i4>
      </vt:variant>
      <vt:variant>
        <vt:i4>3</vt:i4>
      </vt:variant>
      <vt:variant>
        <vt:i4>0</vt:i4>
      </vt:variant>
      <vt:variant>
        <vt:i4>5</vt:i4>
      </vt:variant>
      <vt:variant>
        <vt:lpwstr>mailto:info@vliz.be</vt:lpwstr>
      </vt:variant>
      <vt:variant>
        <vt:lpwstr/>
      </vt:variant>
      <vt:variant>
        <vt:i4>4784232</vt:i4>
      </vt:variant>
      <vt:variant>
        <vt:i4>0</vt:i4>
      </vt:variant>
      <vt:variant>
        <vt:i4>0</vt:i4>
      </vt:variant>
      <vt:variant>
        <vt:i4>5</vt:i4>
      </vt:variant>
      <vt:variant>
        <vt:lpwstr>mailto:x.person@qut.edu.ao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VLIZ North Sea Award - 2000</dc:title>
  <dc:creator>Loïc</dc:creator>
  <cp:lastModifiedBy>jonathan</cp:lastModifiedBy>
  <cp:revision>35</cp:revision>
  <cp:lastPrinted>2009-10-15T10:48:00Z</cp:lastPrinted>
  <dcterms:created xsi:type="dcterms:W3CDTF">2014-09-30T06:23:00Z</dcterms:created>
  <dcterms:modified xsi:type="dcterms:W3CDTF">2014-10-06T13:27:00Z</dcterms:modified>
</cp:coreProperties>
</file>