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19" w:rsidRPr="006D0019" w:rsidRDefault="006D0019" w:rsidP="006D0019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en-US"/>
        </w:rPr>
      </w:pPr>
      <w:r w:rsidRPr="006D0019">
        <w:rPr>
          <w:rFonts w:eastAsiaTheme="minorEastAsia"/>
          <w:sz w:val="24"/>
          <w:szCs w:val="24"/>
          <w:lang w:val="en-US"/>
        </w:rPr>
        <w:t>Direct evidence for grey seal (</w:t>
      </w:r>
      <w:proofErr w:type="spellStart"/>
      <w:r w:rsidRPr="006D0019">
        <w:rPr>
          <w:rFonts w:eastAsiaTheme="minorEastAsia"/>
          <w:sz w:val="24"/>
          <w:szCs w:val="24"/>
          <w:lang w:val="en-US"/>
        </w:rPr>
        <w:t>Halichoerus</w:t>
      </w:r>
      <w:proofErr w:type="spellEnd"/>
      <w:r w:rsidRPr="006D0019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Pr="006D0019">
        <w:rPr>
          <w:rFonts w:eastAsiaTheme="minorEastAsia"/>
          <w:sz w:val="24"/>
          <w:szCs w:val="24"/>
          <w:lang w:val="en-US"/>
        </w:rPr>
        <w:t>grypus</w:t>
      </w:r>
      <w:proofErr w:type="spellEnd"/>
      <w:r w:rsidRPr="006D0019">
        <w:rPr>
          <w:rFonts w:eastAsiaTheme="minorEastAsia"/>
          <w:sz w:val="24"/>
          <w:szCs w:val="24"/>
          <w:lang w:val="en-US"/>
        </w:rPr>
        <w:t>) predation and</w:t>
      </w:r>
      <w:r>
        <w:rPr>
          <w:rFonts w:eastAsiaTheme="minorEastAsia"/>
          <w:sz w:val="24"/>
          <w:szCs w:val="24"/>
          <w:lang w:val="en-US"/>
        </w:rPr>
        <w:t xml:space="preserve"> </w:t>
      </w:r>
      <w:bookmarkStart w:id="0" w:name="_GoBack"/>
      <w:bookmarkEnd w:id="0"/>
      <w:r w:rsidRPr="006D0019">
        <w:rPr>
          <w:rFonts w:eastAsiaTheme="minorEastAsia"/>
          <w:sz w:val="24"/>
          <w:szCs w:val="24"/>
          <w:lang w:val="en-US"/>
        </w:rPr>
        <w:t xml:space="preserve">scavenging on </w:t>
      </w:r>
      <w:proofErr w:type="spellStart"/>
      <w:r w:rsidRPr="006D0019">
        <w:rPr>
          <w:rFonts w:eastAsiaTheme="minorEastAsia"/>
          <w:sz w:val="24"/>
          <w:szCs w:val="24"/>
          <w:lang w:val="en-US"/>
        </w:rPr>
        <w:t>harbour</w:t>
      </w:r>
      <w:proofErr w:type="spellEnd"/>
      <w:r w:rsidRPr="006D0019">
        <w:rPr>
          <w:rFonts w:eastAsiaTheme="minorEastAsia"/>
          <w:sz w:val="24"/>
          <w:szCs w:val="24"/>
          <w:lang w:val="en-US"/>
        </w:rPr>
        <w:t xml:space="preserve"> porpoises (</w:t>
      </w:r>
      <w:proofErr w:type="spellStart"/>
      <w:r w:rsidRPr="006D0019">
        <w:rPr>
          <w:rFonts w:eastAsiaTheme="minorEastAsia"/>
          <w:sz w:val="24"/>
          <w:szCs w:val="24"/>
          <w:lang w:val="en-US"/>
        </w:rPr>
        <w:t>Phocoena</w:t>
      </w:r>
      <w:proofErr w:type="spellEnd"/>
      <w:r w:rsidRPr="006D0019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Pr="006D0019">
        <w:rPr>
          <w:rFonts w:eastAsiaTheme="minorEastAsia"/>
          <w:sz w:val="24"/>
          <w:szCs w:val="24"/>
          <w:lang w:val="en-US"/>
        </w:rPr>
        <w:t>phocoena</w:t>
      </w:r>
      <w:proofErr w:type="spellEnd"/>
      <w:r w:rsidRPr="006D0019">
        <w:rPr>
          <w:rFonts w:eastAsiaTheme="minorEastAsia"/>
          <w:sz w:val="24"/>
          <w:szCs w:val="24"/>
          <w:lang w:val="en-US"/>
        </w:rPr>
        <w:t>)</w:t>
      </w:r>
    </w:p>
    <w:p w:rsidR="006D0019" w:rsidRPr="006D0019" w:rsidRDefault="006D0019" w:rsidP="006D0019">
      <w:pPr>
        <w:widowControl w:val="0"/>
        <w:autoSpaceDE w:val="0"/>
        <w:autoSpaceDN w:val="0"/>
        <w:adjustRightInd w:val="0"/>
        <w:rPr>
          <w:rFonts w:eastAsiaTheme="minorEastAsia"/>
          <w:bCs/>
          <w:sz w:val="24"/>
          <w:szCs w:val="24"/>
          <w:lang w:val="en-US"/>
        </w:rPr>
      </w:pPr>
      <w:r w:rsidRPr="006D0019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Pr="006D0019">
        <w:rPr>
          <w:rFonts w:eastAsiaTheme="minorEastAsia"/>
          <w:sz w:val="24"/>
          <w:szCs w:val="24"/>
          <w:lang w:val="en-US"/>
        </w:rPr>
        <w:t>Bouveroux</w:t>
      </w:r>
      <w:proofErr w:type="spellEnd"/>
      <w:r w:rsidRPr="006D0019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proofErr w:type="gramStart"/>
      <w:r w:rsidRPr="006D0019">
        <w:rPr>
          <w:rFonts w:eastAsiaTheme="minorEastAsia"/>
          <w:sz w:val="24"/>
          <w:szCs w:val="24"/>
          <w:lang w:val="en-US"/>
        </w:rPr>
        <w:t>Thibaut</w:t>
      </w:r>
      <w:proofErr w:type="spellEnd"/>
      <w:r w:rsidRPr="006D0019">
        <w:rPr>
          <w:rFonts w:eastAsiaTheme="minorEastAsia"/>
          <w:bCs/>
          <w:sz w:val="24"/>
          <w:szCs w:val="24"/>
          <w:lang w:val="en-US"/>
        </w:rPr>
        <w:t>(</w:t>
      </w:r>
      <w:proofErr w:type="gramEnd"/>
      <w:r w:rsidRPr="006D0019">
        <w:rPr>
          <w:rFonts w:eastAsiaTheme="minorEastAsia"/>
          <w:bCs/>
          <w:sz w:val="24"/>
          <w:szCs w:val="24"/>
          <w:lang w:val="en-US"/>
        </w:rPr>
        <w:t xml:space="preserve">1), Jeremy </w:t>
      </w:r>
      <w:proofErr w:type="spellStart"/>
      <w:r w:rsidRPr="006D0019">
        <w:rPr>
          <w:rFonts w:eastAsiaTheme="minorEastAsia"/>
          <w:bCs/>
          <w:sz w:val="24"/>
          <w:szCs w:val="24"/>
          <w:lang w:val="en-US"/>
        </w:rPr>
        <w:t>Kiszka</w:t>
      </w:r>
      <w:proofErr w:type="spellEnd"/>
      <w:r w:rsidRPr="006D0019">
        <w:rPr>
          <w:rFonts w:eastAsiaTheme="minorEastAsia"/>
          <w:bCs/>
          <w:sz w:val="24"/>
          <w:szCs w:val="24"/>
          <w:lang w:val="en-US"/>
        </w:rPr>
        <w:t xml:space="preserve">(2), Thierry </w:t>
      </w:r>
      <w:proofErr w:type="spellStart"/>
      <w:r w:rsidRPr="006D0019">
        <w:rPr>
          <w:rFonts w:eastAsiaTheme="minorEastAsia"/>
          <w:bCs/>
          <w:sz w:val="24"/>
          <w:szCs w:val="24"/>
          <w:lang w:val="en-US"/>
        </w:rPr>
        <w:t>Jauniaux</w:t>
      </w:r>
      <w:proofErr w:type="spellEnd"/>
      <w:r w:rsidRPr="006D0019">
        <w:rPr>
          <w:rFonts w:eastAsiaTheme="minorEastAsia"/>
          <w:bCs/>
          <w:sz w:val="24"/>
          <w:szCs w:val="24"/>
          <w:lang w:val="en-US"/>
        </w:rPr>
        <w:t xml:space="preserve">(3), Sylvain </w:t>
      </w:r>
      <w:proofErr w:type="spellStart"/>
      <w:r w:rsidRPr="006D0019">
        <w:rPr>
          <w:rFonts w:eastAsiaTheme="minorEastAsia"/>
          <w:bCs/>
          <w:sz w:val="24"/>
          <w:szCs w:val="24"/>
          <w:lang w:val="en-US"/>
        </w:rPr>
        <w:t>Pezeril</w:t>
      </w:r>
      <w:proofErr w:type="spellEnd"/>
      <w:r w:rsidRPr="006D0019">
        <w:rPr>
          <w:rFonts w:eastAsiaTheme="minorEastAsia"/>
          <w:bCs/>
          <w:sz w:val="24"/>
          <w:szCs w:val="24"/>
          <w:lang w:val="en-US"/>
        </w:rPr>
        <w:t>(4)</w:t>
      </w:r>
    </w:p>
    <w:p w:rsidR="006D0019" w:rsidRPr="006D0019" w:rsidRDefault="006D0019" w:rsidP="006D0019">
      <w:pPr>
        <w:widowControl w:val="0"/>
        <w:autoSpaceDE w:val="0"/>
        <w:autoSpaceDN w:val="0"/>
        <w:adjustRightInd w:val="0"/>
        <w:rPr>
          <w:rFonts w:eastAsiaTheme="minorEastAsia"/>
          <w:bCs/>
          <w:sz w:val="24"/>
          <w:szCs w:val="24"/>
          <w:lang w:val="en-US"/>
        </w:rPr>
      </w:pPr>
      <w:r w:rsidRPr="006D0019">
        <w:rPr>
          <w:rFonts w:eastAsiaTheme="minorEastAsia"/>
          <w:bCs/>
          <w:sz w:val="24"/>
          <w:szCs w:val="24"/>
          <w:lang w:val="en-US"/>
        </w:rPr>
        <w:t xml:space="preserve">(1) OCEAMM, 53 Avenue Maurice César, </w:t>
      </w:r>
      <w:proofErr w:type="spellStart"/>
      <w:r w:rsidRPr="006D0019">
        <w:rPr>
          <w:rFonts w:eastAsiaTheme="minorEastAsia"/>
          <w:bCs/>
          <w:sz w:val="24"/>
          <w:szCs w:val="24"/>
          <w:lang w:val="en-US"/>
        </w:rPr>
        <w:t>Wezembeek-Oppem</w:t>
      </w:r>
      <w:proofErr w:type="spellEnd"/>
      <w:r w:rsidRPr="006D0019">
        <w:rPr>
          <w:rFonts w:eastAsiaTheme="minorEastAsia"/>
          <w:bCs/>
          <w:sz w:val="24"/>
          <w:szCs w:val="24"/>
          <w:lang w:val="en-US"/>
        </w:rPr>
        <w:t>, 1970, Belgium.</w:t>
      </w:r>
    </w:p>
    <w:p w:rsidR="006D0019" w:rsidRPr="006D0019" w:rsidRDefault="006D0019" w:rsidP="006D0019">
      <w:pPr>
        <w:widowControl w:val="0"/>
        <w:autoSpaceDE w:val="0"/>
        <w:autoSpaceDN w:val="0"/>
        <w:adjustRightInd w:val="0"/>
        <w:rPr>
          <w:rFonts w:eastAsiaTheme="minorEastAsia"/>
          <w:bCs/>
          <w:sz w:val="24"/>
          <w:szCs w:val="24"/>
          <w:lang w:val="en-US"/>
        </w:rPr>
      </w:pPr>
      <w:r w:rsidRPr="006D0019">
        <w:rPr>
          <w:rFonts w:eastAsiaTheme="minorEastAsia"/>
          <w:bCs/>
          <w:sz w:val="24"/>
          <w:szCs w:val="24"/>
          <w:lang w:val="en-US"/>
        </w:rPr>
        <w:t xml:space="preserve">(2) Florida International University, Department of Biological Sciences. 3000 NE 151 </w:t>
      </w:r>
      <w:proofErr w:type="gramStart"/>
      <w:r w:rsidRPr="006D0019">
        <w:rPr>
          <w:rFonts w:eastAsiaTheme="minorEastAsia"/>
          <w:bCs/>
          <w:sz w:val="24"/>
          <w:szCs w:val="24"/>
          <w:lang w:val="en-US"/>
        </w:rPr>
        <w:t>Street</w:t>
      </w:r>
      <w:proofErr w:type="gramEnd"/>
      <w:r w:rsidRPr="006D0019">
        <w:rPr>
          <w:rFonts w:eastAsiaTheme="minorEastAsia"/>
          <w:bCs/>
          <w:sz w:val="24"/>
          <w:szCs w:val="24"/>
          <w:lang w:val="en-US"/>
        </w:rPr>
        <w:t>, North Miami, FL-</w:t>
      </w:r>
    </w:p>
    <w:p w:rsidR="006D0019" w:rsidRPr="006D0019" w:rsidRDefault="006D0019" w:rsidP="006D0019">
      <w:pPr>
        <w:widowControl w:val="0"/>
        <w:autoSpaceDE w:val="0"/>
        <w:autoSpaceDN w:val="0"/>
        <w:adjustRightInd w:val="0"/>
        <w:rPr>
          <w:rFonts w:eastAsiaTheme="minorEastAsia"/>
          <w:bCs/>
          <w:sz w:val="24"/>
          <w:szCs w:val="24"/>
          <w:lang w:val="en-US"/>
        </w:rPr>
      </w:pPr>
      <w:proofErr w:type="gramStart"/>
      <w:r w:rsidRPr="006D0019">
        <w:rPr>
          <w:rFonts w:eastAsiaTheme="minorEastAsia"/>
          <w:bCs/>
          <w:sz w:val="24"/>
          <w:szCs w:val="24"/>
          <w:lang w:val="en-US"/>
        </w:rPr>
        <w:t>33181, U.S.A.</w:t>
      </w:r>
      <w:proofErr w:type="gramEnd"/>
    </w:p>
    <w:p w:rsidR="006D0019" w:rsidRPr="006D0019" w:rsidRDefault="006D0019" w:rsidP="006D0019">
      <w:pPr>
        <w:widowControl w:val="0"/>
        <w:autoSpaceDE w:val="0"/>
        <w:autoSpaceDN w:val="0"/>
        <w:adjustRightInd w:val="0"/>
        <w:rPr>
          <w:rFonts w:eastAsiaTheme="minorEastAsia"/>
          <w:bCs/>
          <w:sz w:val="24"/>
          <w:szCs w:val="24"/>
          <w:lang w:val="en-US"/>
        </w:rPr>
      </w:pPr>
      <w:r w:rsidRPr="006D0019">
        <w:rPr>
          <w:rFonts w:eastAsiaTheme="minorEastAsia"/>
          <w:bCs/>
          <w:sz w:val="24"/>
          <w:szCs w:val="24"/>
          <w:lang w:val="en-US"/>
        </w:rPr>
        <w:t xml:space="preserve">(3) Department of Veterinary Pathology, </w:t>
      </w:r>
      <w:proofErr w:type="spellStart"/>
      <w:r w:rsidRPr="006D0019">
        <w:rPr>
          <w:rFonts w:eastAsiaTheme="minorEastAsia"/>
          <w:bCs/>
          <w:sz w:val="24"/>
          <w:szCs w:val="24"/>
          <w:lang w:val="en-US"/>
        </w:rPr>
        <w:t>Sart</w:t>
      </w:r>
      <w:proofErr w:type="spellEnd"/>
      <w:r w:rsidRPr="006D0019">
        <w:rPr>
          <w:rFonts w:eastAsiaTheme="minorEastAsia"/>
          <w:bCs/>
          <w:sz w:val="24"/>
          <w:szCs w:val="24"/>
          <w:lang w:val="en-US"/>
        </w:rPr>
        <w:t xml:space="preserve"> </w:t>
      </w:r>
      <w:proofErr w:type="spellStart"/>
      <w:r w:rsidRPr="006D0019">
        <w:rPr>
          <w:rFonts w:eastAsiaTheme="minorEastAsia"/>
          <w:bCs/>
          <w:sz w:val="24"/>
          <w:szCs w:val="24"/>
          <w:lang w:val="en-US"/>
        </w:rPr>
        <w:t>Tilman</w:t>
      </w:r>
      <w:proofErr w:type="spellEnd"/>
      <w:r w:rsidRPr="006D0019">
        <w:rPr>
          <w:rFonts w:eastAsiaTheme="minorEastAsia"/>
          <w:bCs/>
          <w:sz w:val="24"/>
          <w:szCs w:val="24"/>
          <w:lang w:val="en-US"/>
        </w:rPr>
        <w:t xml:space="preserve">, University of Liège, B-4000, </w:t>
      </w:r>
      <w:proofErr w:type="gramStart"/>
      <w:r w:rsidRPr="006D0019">
        <w:rPr>
          <w:rFonts w:eastAsiaTheme="minorEastAsia"/>
          <w:bCs/>
          <w:sz w:val="24"/>
          <w:szCs w:val="24"/>
          <w:lang w:val="en-US"/>
        </w:rPr>
        <w:t>Belgium .</w:t>
      </w:r>
      <w:proofErr w:type="gramEnd"/>
    </w:p>
    <w:p w:rsidR="006D0019" w:rsidRPr="006D0019" w:rsidRDefault="006D0019" w:rsidP="006D0019">
      <w:pPr>
        <w:widowControl w:val="0"/>
        <w:autoSpaceDE w:val="0"/>
        <w:autoSpaceDN w:val="0"/>
        <w:adjustRightInd w:val="0"/>
        <w:rPr>
          <w:rFonts w:eastAsiaTheme="minorEastAsia"/>
          <w:bCs/>
          <w:sz w:val="24"/>
          <w:szCs w:val="24"/>
          <w:lang w:val="en-US"/>
        </w:rPr>
      </w:pPr>
      <w:r w:rsidRPr="006D0019">
        <w:rPr>
          <w:rFonts w:eastAsiaTheme="minorEastAsia"/>
          <w:bCs/>
          <w:sz w:val="24"/>
          <w:szCs w:val="24"/>
          <w:lang w:val="en-US"/>
        </w:rPr>
        <w:t xml:space="preserve">(4) OCEAMM, </w:t>
      </w:r>
      <w:proofErr w:type="spellStart"/>
      <w:r w:rsidRPr="006D0019">
        <w:rPr>
          <w:rFonts w:eastAsiaTheme="minorEastAsia"/>
          <w:bCs/>
          <w:sz w:val="24"/>
          <w:szCs w:val="24"/>
          <w:lang w:val="en-US"/>
        </w:rPr>
        <w:t>Observatoire</w:t>
      </w:r>
      <w:proofErr w:type="spellEnd"/>
      <w:r w:rsidRPr="006D0019">
        <w:rPr>
          <w:rFonts w:eastAsiaTheme="minorEastAsia"/>
          <w:bCs/>
          <w:sz w:val="24"/>
          <w:szCs w:val="24"/>
          <w:lang w:val="en-US"/>
        </w:rPr>
        <w:t xml:space="preserve"> pour la Conservation </w:t>
      </w:r>
      <w:proofErr w:type="gramStart"/>
      <w:r w:rsidRPr="006D0019">
        <w:rPr>
          <w:rFonts w:eastAsiaTheme="minorEastAsia"/>
          <w:bCs/>
          <w:sz w:val="24"/>
          <w:szCs w:val="24"/>
          <w:lang w:val="en-US"/>
        </w:rPr>
        <w:t>et</w:t>
      </w:r>
      <w:proofErr w:type="gramEnd"/>
      <w:r w:rsidRPr="006D0019">
        <w:rPr>
          <w:rFonts w:eastAsiaTheme="minorEastAsia"/>
          <w:bCs/>
          <w:sz w:val="24"/>
          <w:szCs w:val="24"/>
          <w:lang w:val="en-US"/>
        </w:rPr>
        <w:t xml:space="preserve"> </w:t>
      </w:r>
      <w:proofErr w:type="spellStart"/>
      <w:r w:rsidRPr="006D0019">
        <w:rPr>
          <w:rFonts w:eastAsiaTheme="minorEastAsia"/>
          <w:bCs/>
          <w:sz w:val="24"/>
          <w:szCs w:val="24"/>
          <w:lang w:val="en-US"/>
        </w:rPr>
        <w:t>l’Etude</w:t>
      </w:r>
      <w:proofErr w:type="spellEnd"/>
      <w:r w:rsidRPr="006D0019">
        <w:rPr>
          <w:rFonts w:eastAsiaTheme="minorEastAsia"/>
          <w:bCs/>
          <w:sz w:val="24"/>
          <w:szCs w:val="24"/>
          <w:lang w:val="en-US"/>
        </w:rPr>
        <w:t xml:space="preserve"> des </w:t>
      </w:r>
      <w:proofErr w:type="spellStart"/>
      <w:r w:rsidRPr="006D0019">
        <w:rPr>
          <w:rFonts w:eastAsiaTheme="minorEastAsia"/>
          <w:bCs/>
          <w:sz w:val="24"/>
          <w:szCs w:val="24"/>
          <w:lang w:val="en-US"/>
        </w:rPr>
        <w:t>Animaux</w:t>
      </w:r>
      <w:proofErr w:type="spellEnd"/>
      <w:r w:rsidRPr="006D0019">
        <w:rPr>
          <w:rFonts w:eastAsiaTheme="minorEastAsia"/>
          <w:bCs/>
          <w:sz w:val="24"/>
          <w:szCs w:val="24"/>
          <w:lang w:val="en-US"/>
        </w:rPr>
        <w:t xml:space="preserve"> et </w:t>
      </w:r>
      <w:proofErr w:type="spellStart"/>
      <w:r w:rsidRPr="006D0019">
        <w:rPr>
          <w:rFonts w:eastAsiaTheme="minorEastAsia"/>
          <w:bCs/>
          <w:sz w:val="24"/>
          <w:szCs w:val="24"/>
          <w:lang w:val="en-US"/>
        </w:rPr>
        <w:t>Milieux</w:t>
      </w:r>
      <w:proofErr w:type="spellEnd"/>
      <w:r w:rsidRPr="006D0019">
        <w:rPr>
          <w:rFonts w:eastAsiaTheme="minorEastAsia"/>
          <w:bCs/>
          <w:sz w:val="24"/>
          <w:szCs w:val="24"/>
          <w:lang w:val="en-US"/>
        </w:rPr>
        <w:t xml:space="preserve"> </w:t>
      </w:r>
      <w:proofErr w:type="spellStart"/>
      <w:r w:rsidRPr="006D0019">
        <w:rPr>
          <w:rFonts w:eastAsiaTheme="minorEastAsia"/>
          <w:bCs/>
          <w:sz w:val="24"/>
          <w:szCs w:val="24"/>
          <w:lang w:val="en-US"/>
        </w:rPr>
        <w:t>Marins</w:t>
      </w:r>
      <w:proofErr w:type="spellEnd"/>
      <w:r w:rsidRPr="006D0019">
        <w:rPr>
          <w:rFonts w:eastAsiaTheme="minorEastAsia"/>
          <w:bCs/>
          <w:sz w:val="24"/>
          <w:szCs w:val="24"/>
          <w:lang w:val="en-US"/>
        </w:rPr>
        <w:t xml:space="preserve">. 51 Rue du </w:t>
      </w:r>
      <w:proofErr w:type="spellStart"/>
      <w:r w:rsidRPr="006D0019">
        <w:rPr>
          <w:rFonts w:eastAsiaTheme="minorEastAsia"/>
          <w:bCs/>
          <w:sz w:val="24"/>
          <w:szCs w:val="24"/>
          <w:lang w:val="en-US"/>
        </w:rPr>
        <w:t>Général</w:t>
      </w:r>
      <w:proofErr w:type="spellEnd"/>
    </w:p>
    <w:p w:rsidR="006D0019" w:rsidRPr="006D0019" w:rsidRDefault="006D0019" w:rsidP="006D0019">
      <w:pPr>
        <w:widowControl w:val="0"/>
        <w:autoSpaceDE w:val="0"/>
        <w:autoSpaceDN w:val="0"/>
        <w:adjustRightInd w:val="0"/>
        <w:rPr>
          <w:rFonts w:eastAsiaTheme="minorEastAsia"/>
          <w:bCs/>
          <w:sz w:val="24"/>
          <w:szCs w:val="24"/>
          <w:lang w:val="en-US"/>
        </w:rPr>
      </w:pPr>
      <w:proofErr w:type="gramStart"/>
      <w:r w:rsidRPr="006D0019">
        <w:rPr>
          <w:rFonts w:eastAsiaTheme="minorEastAsia"/>
          <w:bCs/>
          <w:sz w:val="24"/>
          <w:szCs w:val="24"/>
          <w:lang w:val="en-US"/>
        </w:rPr>
        <w:t>de</w:t>
      </w:r>
      <w:proofErr w:type="gramEnd"/>
      <w:r w:rsidRPr="006D0019">
        <w:rPr>
          <w:rFonts w:eastAsiaTheme="minorEastAsia"/>
          <w:bCs/>
          <w:sz w:val="24"/>
          <w:szCs w:val="24"/>
          <w:lang w:val="en-US"/>
        </w:rPr>
        <w:t xml:space="preserve"> Gaulle, F-59123 </w:t>
      </w:r>
      <w:proofErr w:type="spellStart"/>
      <w:r w:rsidRPr="006D0019">
        <w:rPr>
          <w:rFonts w:eastAsiaTheme="minorEastAsia"/>
          <w:bCs/>
          <w:sz w:val="24"/>
          <w:szCs w:val="24"/>
          <w:lang w:val="en-US"/>
        </w:rPr>
        <w:t>Zuydcoote</w:t>
      </w:r>
      <w:proofErr w:type="spellEnd"/>
      <w:r w:rsidRPr="006D0019">
        <w:rPr>
          <w:rFonts w:eastAsiaTheme="minorEastAsia"/>
          <w:bCs/>
          <w:sz w:val="24"/>
          <w:szCs w:val="24"/>
          <w:lang w:val="en-US"/>
        </w:rPr>
        <w:t>, France.</w:t>
      </w:r>
    </w:p>
    <w:p w:rsidR="00A04167" w:rsidRPr="006D0019" w:rsidRDefault="006D0019" w:rsidP="006D0019">
      <w:pPr>
        <w:rPr>
          <w:sz w:val="24"/>
          <w:szCs w:val="24"/>
        </w:rPr>
      </w:pPr>
      <w:r w:rsidRPr="006D0019">
        <w:rPr>
          <w:rFonts w:eastAsiaTheme="minorEastAsia"/>
          <w:bCs/>
          <w:sz w:val="24"/>
          <w:szCs w:val="24"/>
          <w:lang w:val="en-US"/>
        </w:rPr>
        <w:t>Documenting predator-prey interactions and understanding the mechanisms and drivers of prey selection are important to</w:t>
      </w:r>
      <w:r w:rsidRPr="006D0019">
        <w:rPr>
          <w:rFonts w:eastAsiaTheme="minorEastAsia"/>
          <w:bCs/>
          <w:sz w:val="24"/>
          <w:szCs w:val="24"/>
          <w:lang w:val="en-US"/>
        </w:rPr>
        <w:t xml:space="preserve"> </w:t>
      </w:r>
      <w:r w:rsidRPr="006D0019">
        <w:rPr>
          <w:rFonts w:eastAsiaTheme="minorEastAsia"/>
          <w:bCs/>
          <w:sz w:val="24"/>
          <w:szCs w:val="24"/>
          <w:lang w:val="en-US"/>
        </w:rPr>
        <w:t>predicting the potential effects of environmental changes on marine mammals. Here, we provide three direct evidences of</w:t>
      </w:r>
      <w:r w:rsidRPr="006D0019">
        <w:rPr>
          <w:rFonts w:eastAsiaTheme="minorEastAsia"/>
          <w:bCs/>
          <w:sz w:val="24"/>
          <w:szCs w:val="24"/>
          <w:lang w:val="en-US"/>
        </w:rPr>
        <w:t xml:space="preserve"> </w:t>
      </w:r>
      <w:r w:rsidRPr="006D0019">
        <w:rPr>
          <w:rFonts w:eastAsiaTheme="minorEastAsia"/>
          <w:bCs/>
          <w:sz w:val="24"/>
          <w:szCs w:val="24"/>
          <w:lang w:val="en-US"/>
        </w:rPr>
        <w:t>grey seal predation and scavenging on harbor porpoises in the Strait of Dover (eastern English Channel, France) that</w:t>
      </w:r>
      <w:r w:rsidRPr="006D0019">
        <w:rPr>
          <w:rFonts w:eastAsiaTheme="minorEastAsia"/>
          <w:bCs/>
          <w:sz w:val="24"/>
          <w:szCs w:val="24"/>
          <w:lang w:val="en-US"/>
        </w:rPr>
        <w:t xml:space="preserve"> </w:t>
      </w:r>
      <w:r w:rsidRPr="006D0019">
        <w:rPr>
          <w:rFonts w:eastAsiaTheme="minorEastAsia"/>
          <w:bCs/>
          <w:sz w:val="24"/>
          <w:szCs w:val="24"/>
          <w:lang w:val="en-US"/>
        </w:rPr>
        <w:t>occurred between February and April 2013. We also describe possible predation based on external body observations made</w:t>
      </w:r>
      <w:r w:rsidRPr="006D0019">
        <w:rPr>
          <w:rFonts w:eastAsiaTheme="minorEastAsia"/>
          <w:bCs/>
          <w:sz w:val="24"/>
          <w:szCs w:val="24"/>
          <w:lang w:val="en-US"/>
        </w:rPr>
        <w:t xml:space="preserve"> </w:t>
      </w:r>
      <w:r w:rsidRPr="006D0019">
        <w:rPr>
          <w:rFonts w:eastAsiaTheme="minorEastAsia"/>
          <w:bCs/>
          <w:sz w:val="24"/>
          <w:szCs w:val="24"/>
          <w:lang w:val="en-US"/>
        </w:rPr>
        <w:t xml:space="preserve">on two </w:t>
      </w:r>
      <w:proofErr w:type="spellStart"/>
      <w:r w:rsidRPr="006D0019">
        <w:rPr>
          <w:rFonts w:eastAsiaTheme="minorEastAsia"/>
          <w:bCs/>
          <w:sz w:val="24"/>
          <w:szCs w:val="24"/>
          <w:lang w:val="en-US"/>
        </w:rPr>
        <w:t>harbour</w:t>
      </w:r>
      <w:proofErr w:type="spellEnd"/>
      <w:r w:rsidRPr="006D0019">
        <w:rPr>
          <w:rFonts w:eastAsiaTheme="minorEastAsia"/>
          <w:bCs/>
          <w:sz w:val="24"/>
          <w:szCs w:val="24"/>
          <w:lang w:val="en-US"/>
        </w:rPr>
        <w:t xml:space="preserve"> porpoises freshly stranded in January and March 2012 on the northern French coast. Our observations</w:t>
      </w:r>
      <w:r w:rsidRPr="006D0019">
        <w:rPr>
          <w:rFonts w:eastAsiaTheme="minorEastAsia"/>
          <w:bCs/>
          <w:sz w:val="24"/>
          <w:szCs w:val="24"/>
          <w:lang w:val="en-US"/>
        </w:rPr>
        <w:t xml:space="preserve"> </w:t>
      </w:r>
      <w:r w:rsidRPr="006D0019">
        <w:rPr>
          <w:rFonts w:eastAsiaTheme="minorEastAsia"/>
          <w:bCs/>
          <w:sz w:val="24"/>
          <w:szCs w:val="24"/>
          <w:lang w:val="en-US"/>
        </w:rPr>
        <w:t xml:space="preserve">provide the first direct observations of a grey seal preying upon a </w:t>
      </w:r>
      <w:proofErr w:type="spellStart"/>
      <w:r w:rsidRPr="006D0019">
        <w:rPr>
          <w:rFonts w:eastAsiaTheme="minorEastAsia"/>
          <w:bCs/>
          <w:sz w:val="24"/>
          <w:szCs w:val="24"/>
          <w:lang w:val="en-US"/>
        </w:rPr>
        <w:t>harbour</w:t>
      </w:r>
      <w:proofErr w:type="spellEnd"/>
      <w:r w:rsidRPr="006D0019">
        <w:rPr>
          <w:rFonts w:eastAsiaTheme="minorEastAsia"/>
          <w:bCs/>
          <w:sz w:val="24"/>
          <w:szCs w:val="24"/>
          <w:lang w:val="en-US"/>
        </w:rPr>
        <w:t xml:space="preserve"> porpoise (and consequently upon a marine</w:t>
      </w:r>
      <w:r w:rsidRPr="006D0019">
        <w:rPr>
          <w:rFonts w:eastAsiaTheme="minorEastAsia"/>
          <w:bCs/>
          <w:sz w:val="24"/>
          <w:szCs w:val="24"/>
          <w:lang w:val="en-US"/>
        </w:rPr>
        <w:t xml:space="preserve"> </w:t>
      </w:r>
      <w:r w:rsidRPr="006D0019">
        <w:rPr>
          <w:rFonts w:eastAsiaTheme="minorEastAsia"/>
          <w:bCs/>
          <w:sz w:val="24"/>
          <w:szCs w:val="24"/>
          <w:lang w:val="en-US"/>
        </w:rPr>
        <w:t>mammal) and evidence that grey seals had killed a least two dead-stranded porpoises. Seals likely appear to target young</w:t>
      </w:r>
      <w:r w:rsidRPr="006D0019">
        <w:rPr>
          <w:rFonts w:eastAsiaTheme="minorEastAsia"/>
          <w:bCs/>
          <w:sz w:val="24"/>
          <w:szCs w:val="24"/>
          <w:lang w:val="en-US"/>
        </w:rPr>
        <w:t xml:space="preserve"> </w:t>
      </w:r>
      <w:r w:rsidRPr="006D0019">
        <w:rPr>
          <w:rFonts w:eastAsiaTheme="minorEastAsia"/>
          <w:bCs/>
          <w:sz w:val="24"/>
          <w:szCs w:val="24"/>
          <w:lang w:val="en-US"/>
        </w:rPr>
        <w:t>individuals that are not nutritionally stressed, as suggested by at least two of our observations as well as data from the two</w:t>
      </w:r>
      <w:r w:rsidRPr="006D0019">
        <w:rPr>
          <w:rFonts w:eastAsiaTheme="minorEastAsia"/>
          <w:bCs/>
          <w:sz w:val="24"/>
          <w:szCs w:val="24"/>
          <w:lang w:val="en-US"/>
        </w:rPr>
        <w:t xml:space="preserve"> </w:t>
      </w:r>
      <w:r w:rsidRPr="006D0019">
        <w:rPr>
          <w:rFonts w:eastAsiaTheme="minorEastAsia"/>
          <w:bCs/>
          <w:sz w:val="24"/>
          <w:szCs w:val="24"/>
          <w:lang w:val="en-US"/>
        </w:rPr>
        <w:t>stranded porpoises. They also seem preferentially consume the skin and blubber of porpoises and were not observed</w:t>
      </w:r>
      <w:r w:rsidRPr="006D0019">
        <w:rPr>
          <w:rFonts w:eastAsiaTheme="minorEastAsia"/>
          <w:bCs/>
          <w:sz w:val="24"/>
          <w:szCs w:val="24"/>
          <w:lang w:val="en-US"/>
        </w:rPr>
        <w:t xml:space="preserve"> </w:t>
      </w:r>
      <w:r w:rsidRPr="006D0019">
        <w:rPr>
          <w:rFonts w:eastAsiaTheme="minorEastAsia"/>
          <w:bCs/>
          <w:sz w:val="24"/>
          <w:szCs w:val="24"/>
          <w:lang w:val="en-US"/>
        </w:rPr>
        <w:t>consuming muscle. These observations add to growing evidence from Belgium and the Dutch coast that grey seals are</w:t>
      </w:r>
      <w:r w:rsidRPr="006D0019">
        <w:rPr>
          <w:rFonts w:eastAsiaTheme="minorEastAsia"/>
          <w:bCs/>
          <w:sz w:val="24"/>
          <w:szCs w:val="24"/>
          <w:lang w:val="en-US"/>
        </w:rPr>
        <w:t xml:space="preserve"> </w:t>
      </w:r>
      <w:r w:rsidRPr="006D0019">
        <w:rPr>
          <w:rFonts w:eastAsiaTheme="minorEastAsia"/>
          <w:bCs/>
          <w:sz w:val="24"/>
          <w:szCs w:val="24"/>
          <w:lang w:val="en-US"/>
        </w:rPr>
        <w:t xml:space="preserve">feeding on </w:t>
      </w:r>
      <w:proofErr w:type="spellStart"/>
      <w:r w:rsidRPr="006D0019">
        <w:rPr>
          <w:rFonts w:eastAsiaTheme="minorEastAsia"/>
          <w:bCs/>
          <w:sz w:val="24"/>
          <w:szCs w:val="24"/>
          <w:lang w:val="en-US"/>
        </w:rPr>
        <w:t>harbour</w:t>
      </w:r>
      <w:proofErr w:type="spellEnd"/>
      <w:r w:rsidRPr="006D0019">
        <w:rPr>
          <w:rFonts w:eastAsiaTheme="minorEastAsia"/>
          <w:bCs/>
          <w:sz w:val="24"/>
          <w:szCs w:val="24"/>
          <w:lang w:val="en-US"/>
        </w:rPr>
        <w:t xml:space="preserve"> porpoises in the southern North Sea and nearby waters. Although only recently recognized, interactions</w:t>
      </w:r>
      <w:r w:rsidRPr="006D0019">
        <w:rPr>
          <w:rFonts w:eastAsiaTheme="minorEastAsia"/>
          <w:bCs/>
          <w:sz w:val="24"/>
          <w:szCs w:val="24"/>
          <w:lang w:val="en-US"/>
        </w:rPr>
        <w:t xml:space="preserve"> </w:t>
      </w:r>
      <w:r w:rsidRPr="006D0019">
        <w:rPr>
          <w:rFonts w:eastAsiaTheme="minorEastAsia"/>
          <w:bCs/>
          <w:sz w:val="24"/>
          <w:szCs w:val="24"/>
          <w:lang w:val="en-US"/>
        </w:rPr>
        <w:t xml:space="preserve">between grey seals and </w:t>
      </w:r>
      <w:proofErr w:type="spellStart"/>
      <w:r w:rsidRPr="006D0019">
        <w:rPr>
          <w:rFonts w:eastAsiaTheme="minorEastAsia"/>
          <w:bCs/>
          <w:sz w:val="24"/>
          <w:szCs w:val="24"/>
          <w:lang w:val="en-US"/>
        </w:rPr>
        <w:t>harbour</w:t>
      </w:r>
      <w:proofErr w:type="spellEnd"/>
      <w:r w:rsidRPr="006D0019">
        <w:rPr>
          <w:rFonts w:eastAsiaTheme="minorEastAsia"/>
          <w:bCs/>
          <w:sz w:val="24"/>
          <w:szCs w:val="24"/>
          <w:lang w:val="en-US"/>
        </w:rPr>
        <w:t xml:space="preserve"> porpoises in the southern North Sea and eastern English Channel warrant further</w:t>
      </w:r>
      <w:r w:rsidRPr="006D0019">
        <w:rPr>
          <w:rFonts w:eastAsiaTheme="minorEastAsia"/>
          <w:bCs/>
          <w:sz w:val="24"/>
          <w:szCs w:val="24"/>
          <w:lang w:val="en-US"/>
        </w:rPr>
        <w:t xml:space="preserve"> </w:t>
      </w:r>
      <w:r w:rsidRPr="006D0019">
        <w:rPr>
          <w:rFonts w:eastAsiaTheme="minorEastAsia"/>
          <w:bCs/>
          <w:sz w:val="24"/>
          <w:szCs w:val="24"/>
          <w:lang w:val="en-US"/>
        </w:rPr>
        <w:t>investigation to determine the frequency of interactions, the importance of porpoises to seals as food, whether seal</w:t>
      </w:r>
      <w:r w:rsidRPr="006D0019">
        <w:rPr>
          <w:rFonts w:eastAsiaTheme="minorEastAsia"/>
          <w:bCs/>
          <w:sz w:val="24"/>
          <w:szCs w:val="24"/>
          <w:lang w:val="en-US"/>
        </w:rPr>
        <w:t xml:space="preserve"> </w:t>
      </w:r>
      <w:r w:rsidRPr="006D0019">
        <w:rPr>
          <w:rFonts w:eastAsiaTheme="minorEastAsia"/>
          <w:bCs/>
          <w:sz w:val="24"/>
          <w:szCs w:val="24"/>
          <w:lang w:val="en-US"/>
        </w:rPr>
        <w:t xml:space="preserve">predation is a result of an individual specialization in the foraging </w:t>
      </w:r>
      <w:proofErr w:type="spellStart"/>
      <w:r w:rsidRPr="006D0019">
        <w:rPr>
          <w:rFonts w:eastAsiaTheme="minorEastAsia"/>
          <w:bCs/>
          <w:sz w:val="24"/>
          <w:szCs w:val="24"/>
          <w:lang w:val="en-US"/>
        </w:rPr>
        <w:t>behaviour</w:t>
      </w:r>
      <w:proofErr w:type="spellEnd"/>
      <w:r w:rsidRPr="006D0019">
        <w:rPr>
          <w:rFonts w:eastAsiaTheme="minorEastAsia"/>
          <w:bCs/>
          <w:sz w:val="24"/>
          <w:szCs w:val="24"/>
          <w:lang w:val="en-US"/>
        </w:rPr>
        <w:t xml:space="preserve"> of grey seals.</w:t>
      </w:r>
    </w:p>
    <w:sectPr w:rsidR="00A04167" w:rsidRPr="006D0019" w:rsidSect="009722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19"/>
    <w:rsid w:val="006D0019"/>
    <w:rsid w:val="00972269"/>
    <w:rsid w:val="00A04167"/>
    <w:rsid w:val="00D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A9C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E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E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1919</Characters>
  <Application>Microsoft Macintosh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Utilisateur de la version d'évaluation de Office 2004</cp:lastModifiedBy>
  <cp:revision>1</cp:revision>
  <dcterms:created xsi:type="dcterms:W3CDTF">2014-05-16T08:08:00Z</dcterms:created>
  <dcterms:modified xsi:type="dcterms:W3CDTF">2014-05-16T08:13:00Z</dcterms:modified>
</cp:coreProperties>
</file>